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4B9" w:rsidRDefault="008044B9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cs="Arial"/>
          <w:b/>
          <w:noProof/>
          <w:sz w:val="20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3228975" cy="1154430"/>
            <wp:effectExtent l="0" t="0" r="9525" b="7620"/>
            <wp:wrapNone/>
            <wp:docPr id="3" name="Obrázek 3" descr="Logo projek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projekt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  <w:b/>
        </w:rPr>
      </w:pPr>
    </w:p>
    <w:p w:rsidR="00351B23" w:rsidRDefault="00351B23" w:rsidP="00351B23">
      <w:pPr>
        <w:tabs>
          <w:tab w:val="left" w:pos="6705"/>
        </w:tabs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351B23" w:rsidRDefault="00351B23" w:rsidP="00351B23">
      <w:pPr>
        <w:pStyle w:val="Nadpis1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                                      A -  Průvodní zpráva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</w:rPr>
        <w:t>Akce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Cs w:val="20"/>
        </w:rPr>
        <w:t xml:space="preserve">Rekonstrukce střešního pláště bytového domu </w:t>
      </w:r>
    </w:p>
    <w:p w:rsidR="00351B23" w:rsidRPr="00600602" w:rsidRDefault="00AB174B" w:rsidP="00351B23">
      <w:pPr>
        <w:ind w:left="2967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bCs/>
        </w:rPr>
        <w:t>Markova 222</w:t>
      </w:r>
    </w:p>
    <w:p w:rsidR="00351B23" w:rsidRDefault="00351B23" w:rsidP="00351B23">
      <w:pPr>
        <w:rPr>
          <w:rFonts w:ascii="Arial" w:hAnsi="Arial" w:cs="Arial"/>
          <w:szCs w:val="20"/>
        </w:rPr>
      </w:pPr>
    </w:p>
    <w:p w:rsidR="00351B23" w:rsidRDefault="00351B23" w:rsidP="00351B23">
      <w:pPr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Stupeň dokumentace</w:t>
      </w:r>
      <w:r>
        <w:rPr>
          <w:rFonts w:ascii="Arial" w:hAnsi="Arial" w:cs="Arial"/>
          <w:b/>
          <w:szCs w:val="20"/>
        </w:rPr>
        <w:tab/>
        <w:t>:</w:t>
      </w:r>
      <w:r>
        <w:rPr>
          <w:rFonts w:ascii="Arial" w:hAnsi="Arial" w:cs="Arial"/>
          <w:szCs w:val="20"/>
        </w:rPr>
        <w:t xml:space="preserve"> -----</w:t>
      </w:r>
    </w:p>
    <w:p w:rsidR="00351B23" w:rsidRDefault="00351B23" w:rsidP="00351B23">
      <w:pPr>
        <w:pStyle w:val="Normlnweb"/>
        <w:spacing w:before="0" w:beforeAutospacing="0" w:after="0" w:afterAutospacing="0"/>
        <w:rPr>
          <w:rFonts w:ascii="Arial" w:hAnsi="Arial" w:cs="Arial"/>
          <w:szCs w:val="20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Investor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Město Frenštát pod Radhoštěm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Náměstí Míru 1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744 01 Frenštát pod Radhoštěm</w:t>
      </w: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IČO</w:t>
      </w:r>
      <w:r>
        <w:rPr>
          <w:rFonts w:ascii="Arial" w:hAnsi="Arial" w:cs="Arial"/>
          <w:bCs/>
        </w:rPr>
        <w:t xml:space="preserve">                                    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szCs w:val="22"/>
        </w:rPr>
        <w:t>00297852</w:t>
      </w:r>
    </w:p>
    <w:p w:rsidR="00351B23" w:rsidRDefault="00351B23" w:rsidP="00351B23">
      <w:pPr>
        <w:pStyle w:val="Nadpis4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</w:rPr>
        <w:t xml:space="preserve">                                            </w:t>
      </w:r>
      <w:r>
        <w:rPr>
          <w:rFonts w:cs="Arial"/>
          <w:b w:val="0"/>
          <w:bCs/>
          <w:szCs w:val="22"/>
        </w:rPr>
        <w:t xml:space="preserve">zastoupeno na základě mandátní smlouvy ze dne </w:t>
      </w:r>
    </w:p>
    <w:p w:rsidR="00351B23" w:rsidRDefault="00351B23" w:rsidP="00351B23">
      <w:pPr>
        <w:pStyle w:val="Nadpis4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 xml:space="preserve">                                            </w:t>
      </w:r>
      <w:proofErr w:type="gramStart"/>
      <w:r>
        <w:rPr>
          <w:rFonts w:cs="Arial"/>
          <w:b w:val="0"/>
          <w:bCs/>
          <w:szCs w:val="22"/>
        </w:rPr>
        <w:t>21.5.2010</w:t>
      </w:r>
      <w:proofErr w:type="gramEnd"/>
      <w:r>
        <w:rPr>
          <w:rFonts w:cs="Arial"/>
          <w:b w:val="0"/>
          <w:bCs/>
          <w:szCs w:val="22"/>
        </w:rPr>
        <w:t xml:space="preserve"> v aktuálním znění,</w:t>
      </w:r>
    </w:p>
    <w:p w:rsidR="00351B23" w:rsidRDefault="00351B23" w:rsidP="00351B23">
      <w:pPr>
        <w:pStyle w:val="Nadpis4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 xml:space="preserve">                                            RK Beskyd spol. s r.o., nám. Míru 20, </w:t>
      </w:r>
    </w:p>
    <w:p w:rsidR="00351B23" w:rsidRDefault="00351B23" w:rsidP="00351B23">
      <w:pPr>
        <w:pStyle w:val="Nadpis4"/>
        <w:rPr>
          <w:rFonts w:cs="Arial"/>
          <w:b w:val="0"/>
          <w:bCs/>
          <w:szCs w:val="24"/>
        </w:rPr>
      </w:pPr>
      <w:r>
        <w:rPr>
          <w:rFonts w:cs="Arial"/>
          <w:b w:val="0"/>
          <w:bCs/>
          <w:szCs w:val="22"/>
        </w:rPr>
        <w:t xml:space="preserve">                                            744 01 Frenštát pod Radhoštěm,</w:t>
      </w:r>
    </w:p>
    <w:p w:rsidR="00351B23" w:rsidRDefault="00351B23" w:rsidP="00351B23"/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Místo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Frenštát pod Radhoštěm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Katastrální území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Cs/>
        </w:rPr>
        <w:t>Frenštát pod Radhoštěm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Číslo parcely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st. 2080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Projektant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Architektura &amp; </w:t>
      </w:r>
      <w:proofErr w:type="spellStart"/>
      <w:r>
        <w:rPr>
          <w:rFonts w:ascii="Arial" w:hAnsi="Arial" w:cs="Arial"/>
        </w:rPr>
        <w:t>interier</w:t>
      </w:r>
      <w:proofErr w:type="spellEnd"/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Šimůnek &amp; </w:t>
      </w:r>
      <w:proofErr w:type="spellStart"/>
      <w:r>
        <w:rPr>
          <w:rFonts w:ascii="Arial" w:hAnsi="Arial" w:cs="Arial"/>
        </w:rPr>
        <w:t>Partners</w:t>
      </w:r>
      <w:proofErr w:type="spellEnd"/>
      <w:r>
        <w:rPr>
          <w:rFonts w:ascii="Arial" w:hAnsi="Arial" w:cs="Arial"/>
        </w:rPr>
        <w:t xml:space="preserve"> 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Náměstí 75/15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757 01 Valašské Meziříčí</w:t>
      </w:r>
    </w:p>
    <w:p w:rsidR="00351B23" w:rsidRDefault="00351B23" w:rsidP="00351B23">
      <w:pPr>
        <w:ind w:left="2124" w:hanging="212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Vedoucí </w:t>
      </w:r>
      <w:proofErr w:type="gramStart"/>
      <w:r>
        <w:rPr>
          <w:rFonts w:ascii="Arial" w:hAnsi="Arial" w:cs="Arial"/>
          <w:b/>
        </w:rPr>
        <w:t xml:space="preserve">projektant          </w:t>
      </w:r>
      <w:r w:rsidRPr="00057E8A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Miroslav</w:t>
      </w:r>
      <w:proofErr w:type="gramEnd"/>
      <w:r>
        <w:rPr>
          <w:rFonts w:ascii="Arial" w:hAnsi="Arial" w:cs="Arial"/>
        </w:rPr>
        <w:t xml:space="preserve"> Šimůnek</w:t>
      </w: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IČO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11174412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Vypracoval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ing. Ivan Hons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Kontroloval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</w:rPr>
        <w:t>Ing. Emil Mikuláštík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Příční 4/684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757 01 Valašské Meziříčí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autorizovaný inženýr v oboru pozemní stavby, 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statika a dynamika staveb (ČKAIT 1300736)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IČO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</w:rPr>
        <w:t>12117862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  <w:b/>
        </w:rPr>
      </w:pPr>
      <w:proofErr w:type="gramStart"/>
      <w:r w:rsidRPr="00057E8A">
        <w:rPr>
          <w:rFonts w:ascii="Arial" w:hAnsi="Arial" w:cs="Arial"/>
          <w:b/>
        </w:rPr>
        <w:t xml:space="preserve">Datum                    </w:t>
      </w:r>
      <w:r>
        <w:rPr>
          <w:rFonts w:ascii="Arial" w:hAnsi="Arial" w:cs="Arial"/>
          <w:b/>
        </w:rPr>
        <w:t xml:space="preserve">           </w:t>
      </w:r>
      <w:r w:rsidRPr="00057E8A">
        <w:rPr>
          <w:rFonts w:ascii="Arial" w:hAnsi="Arial" w:cs="Arial"/>
          <w:b/>
        </w:rPr>
        <w:t xml:space="preserve">:  </w:t>
      </w:r>
      <w:r w:rsidRPr="00057E8A">
        <w:rPr>
          <w:rFonts w:ascii="Arial" w:hAnsi="Arial" w:cs="Arial"/>
        </w:rPr>
        <w:t>05/2019</w:t>
      </w:r>
      <w:proofErr w:type="gramEnd"/>
      <w:r w:rsidRPr="00057E8A">
        <w:rPr>
          <w:rFonts w:ascii="Arial" w:hAnsi="Arial" w:cs="Arial"/>
          <w:b/>
        </w:rPr>
        <w:t xml:space="preserve"> </w:t>
      </w:r>
    </w:p>
    <w:p w:rsidR="00351B23" w:rsidRDefault="00351B23" w:rsidP="00351B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b/>
        </w:rPr>
        <w:t>Paré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č. :</w:t>
      </w:r>
      <w:proofErr w:type="gramEnd"/>
    </w:p>
    <w:p w:rsidR="00351B23" w:rsidRPr="00057E8A" w:rsidRDefault="00351B23" w:rsidP="00351B23">
      <w:pPr>
        <w:rPr>
          <w:rFonts w:ascii="Arial" w:hAnsi="Arial" w:cs="Arial"/>
          <w:b/>
        </w:rPr>
      </w:pPr>
    </w:p>
    <w:p w:rsidR="00351B23" w:rsidRPr="000F45A6" w:rsidRDefault="00351B23" w:rsidP="00351B23">
      <w:pPr>
        <w:pStyle w:val="Nadpis6"/>
        <w:rPr>
          <w:bCs/>
          <w:sz w:val="22"/>
          <w:szCs w:val="22"/>
          <w:u w:val="single"/>
        </w:rPr>
      </w:pPr>
      <w:proofErr w:type="gramStart"/>
      <w:r w:rsidRPr="000F45A6">
        <w:rPr>
          <w:bCs/>
          <w:sz w:val="22"/>
          <w:szCs w:val="22"/>
          <w:u w:val="single"/>
        </w:rPr>
        <w:lastRenderedPageBreak/>
        <w:t>A.1.1</w:t>
      </w:r>
      <w:proofErr w:type="gramEnd"/>
      <w:r w:rsidRPr="000F45A6">
        <w:rPr>
          <w:bCs/>
          <w:sz w:val="22"/>
          <w:szCs w:val="22"/>
          <w:u w:val="single"/>
        </w:rPr>
        <w:t xml:space="preserve">  Údaje o stavbě            </w:t>
      </w:r>
    </w:p>
    <w:p w:rsidR="00351B23" w:rsidRDefault="00351B23" w:rsidP="00351B23">
      <w:pPr>
        <w:rPr>
          <w:rFonts w:ascii="Arial" w:hAnsi="Arial" w:cs="Arial"/>
          <w:b/>
          <w:szCs w:val="20"/>
        </w:rPr>
      </w:pPr>
      <w:r w:rsidRPr="000F45A6">
        <w:rPr>
          <w:rFonts w:ascii="Arial" w:hAnsi="Arial" w:cs="Arial"/>
          <w:sz w:val="22"/>
          <w:szCs w:val="22"/>
        </w:rPr>
        <w:t xml:space="preserve">a)       název </w:t>
      </w:r>
      <w:proofErr w:type="gramStart"/>
      <w:r w:rsidRPr="000F45A6">
        <w:rPr>
          <w:rFonts w:ascii="Arial" w:hAnsi="Arial" w:cs="Arial"/>
          <w:sz w:val="22"/>
          <w:szCs w:val="22"/>
        </w:rPr>
        <w:t xml:space="preserve">stavby  :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Cs w:val="20"/>
        </w:rPr>
        <w:t>Rekonstrukce</w:t>
      </w:r>
      <w:proofErr w:type="gramEnd"/>
      <w:r>
        <w:rPr>
          <w:rFonts w:ascii="Arial" w:hAnsi="Arial" w:cs="Arial"/>
          <w:b/>
          <w:szCs w:val="20"/>
        </w:rPr>
        <w:t xml:space="preserve"> střešního pláště bytového domu </w:t>
      </w:r>
    </w:p>
    <w:p w:rsidR="00351B23" w:rsidRPr="00600602" w:rsidRDefault="00351B23" w:rsidP="00351B23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</w:t>
      </w:r>
      <w:r>
        <w:rPr>
          <w:rFonts w:ascii="Arial" w:hAnsi="Arial" w:cs="Arial"/>
          <w:b/>
          <w:bCs/>
        </w:rPr>
        <w:t>Markova 222</w:t>
      </w:r>
    </w:p>
    <w:p w:rsidR="00351B23" w:rsidRPr="000F45A6" w:rsidRDefault="00351B23" w:rsidP="00351B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  <w:r w:rsidRPr="002B0F27">
        <w:rPr>
          <w:rFonts w:ascii="Arial" w:hAnsi="Arial" w:cs="Arial"/>
          <w:sz w:val="22"/>
          <w:szCs w:val="22"/>
        </w:rPr>
        <w:t xml:space="preserve">b)       místo </w:t>
      </w:r>
      <w:proofErr w:type="gramStart"/>
      <w:r w:rsidRPr="002B0F27">
        <w:rPr>
          <w:rFonts w:ascii="Arial" w:hAnsi="Arial" w:cs="Arial"/>
          <w:sz w:val="22"/>
          <w:szCs w:val="22"/>
        </w:rPr>
        <w:t>stavby    :  Frenštát</w:t>
      </w:r>
      <w:proofErr w:type="gramEnd"/>
      <w:r w:rsidRPr="002B0F27">
        <w:rPr>
          <w:rFonts w:ascii="Arial" w:hAnsi="Arial" w:cs="Arial"/>
          <w:sz w:val="22"/>
          <w:szCs w:val="22"/>
        </w:rPr>
        <w:t xml:space="preserve"> pod Radhoštěm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  <w:r w:rsidRPr="002B0F27">
        <w:rPr>
          <w:rFonts w:ascii="Arial" w:hAnsi="Arial" w:cs="Arial"/>
          <w:sz w:val="22"/>
          <w:szCs w:val="22"/>
        </w:rPr>
        <w:t xml:space="preserve">c)       předmět projektové </w:t>
      </w:r>
      <w:proofErr w:type="gramStart"/>
      <w:r w:rsidRPr="002B0F27">
        <w:rPr>
          <w:rFonts w:ascii="Arial" w:hAnsi="Arial" w:cs="Arial"/>
          <w:sz w:val="22"/>
          <w:szCs w:val="22"/>
        </w:rPr>
        <w:t>dokumentace   :  Dokumentace</w:t>
      </w:r>
      <w:proofErr w:type="gramEnd"/>
      <w:r w:rsidRPr="002B0F27">
        <w:rPr>
          <w:rFonts w:ascii="Arial" w:hAnsi="Arial" w:cs="Arial"/>
          <w:sz w:val="22"/>
          <w:szCs w:val="22"/>
        </w:rPr>
        <w:t xml:space="preserve"> pro realizaci udržovacích prací,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  <w:r w:rsidRPr="002B0F27">
        <w:rPr>
          <w:rFonts w:ascii="Arial" w:hAnsi="Arial" w:cs="Arial"/>
          <w:sz w:val="22"/>
          <w:szCs w:val="22"/>
        </w:rPr>
        <w:t xml:space="preserve">                                                                     na trvalé stavbě bytového domu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</w:p>
    <w:p w:rsidR="00351B23" w:rsidRPr="002B0F27" w:rsidRDefault="00351B23" w:rsidP="00351B23">
      <w:pPr>
        <w:pStyle w:val="Zkladntext2"/>
        <w:rPr>
          <w:rFonts w:cs="Arial"/>
          <w:bCs w:val="0"/>
          <w:sz w:val="22"/>
          <w:szCs w:val="22"/>
        </w:rPr>
      </w:pPr>
      <w:r w:rsidRPr="002B0F27">
        <w:rPr>
          <w:rFonts w:cs="Arial"/>
          <w:bCs w:val="0"/>
          <w:sz w:val="22"/>
          <w:szCs w:val="22"/>
        </w:rPr>
        <w:t>Dokumentace obsahuje základní členění A až E dle zák. č.405/2017 a příloh k </w:t>
      </w:r>
      <w:proofErr w:type="spellStart"/>
      <w:r w:rsidRPr="002B0F27">
        <w:rPr>
          <w:rFonts w:cs="Arial"/>
          <w:bCs w:val="0"/>
          <w:sz w:val="22"/>
          <w:szCs w:val="22"/>
        </w:rPr>
        <w:t>vyhl</w:t>
      </w:r>
      <w:proofErr w:type="spellEnd"/>
      <w:r w:rsidRPr="002B0F27">
        <w:rPr>
          <w:rFonts w:cs="Arial"/>
          <w:bCs w:val="0"/>
          <w:sz w:val="22"/>
          <w:szCs w:val="22"/>
        </w:rPr>
        <w:t>. č. 499/2006   s tím, že rozsah a obsah jednotlivých částí je přizpůsoben druhu a významu stavby, podmínkám v území, stavebně technickému provedení, účelu využití, vlivu na životní prostředí a době trvání stavby.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</w:p>
    <w:p w:rsidR="00351B23" w:rsidRPr="002B0F27" w:rsidRDefault="00351B23" w:rsidP="00351B23">
      <w:pPr>
        <w:rPr>
          <w:rFonts w:ascii="Arial" w:hAnsi="Arial" w:cs="Arial"/>
          <w:b/>
          <w:sz w:val="22"/>
          <w:szCs w:val="22"/>
        </w:rPr>
      </w:pPr>
      <w:r w:rsidRPr="002B0F27">
        <w:rPr>
          <w:rFonts w:ascii="Arial" w:hAnsi="Arial" w:cs="Arial"/>
          <w:b/>
          <w:sz w:val="22"/>
          <w:szCs w:val="22"/>
        </w:rPr>
        <w:t xml:space="preserve">                      A -  Průvodní zpráva</w:t>
      </w:r>
    </w:p>
    <w:p w:rsidR="00351B23" w:rsidRPr="002B0F27" w:rsidRDefault="00351B23" w:rsidP="00351B23">
      <w:pPr>
        <w:rPr>
          <w:rFonts w:ascii="Arial" w:hAnsi="Arial" w:cs="Arial"/>
          <w:b/>
          <w:sz w:val="22"/>
          <w:szCs w:val="22"/>
        </w:rPr>
      </w:pPr>
      <w:r w:rsidRPr="002B0F27">
        <w:rPr>
          <w:rFonts w:ascii="Arial" w:hAnsi="Arial" w:cs="Arial"/>
          <w:b/>
          <w:sz w:val="22"/>
          <w:szCs w:val="22"/>
        </w:rPr>
        <w:t xml:space="preserve">                      B -  Souhrnná technická zpráva</w:t>
      </w:r>
    </w:p>
    <w:p w:rsidR="00351B23" w:rsidRPr="002B0F27" w:rsidRDefault="00351B23" w:rsidP="00351B23">
      <w:pPr>
        <w:rPr>
          <w:rFonts w:ascii="Arial" w:hAnsi="Arial" w:cs="Arial"/>
          <w:b/>
          <w:sz w:val="22"/>
          <w:szCs w:val="22"/>
        </w:rPr>
      </w:pPr>
      <w:r w:rsidRPr="002B0F27">
        <w:rPr>
          <w:rFonts w:ascii="Arial" w:hAnsi="Arial" w:cs="Arial"/>
          <w:b/>
          <w:sz w:val="22"/>
          <w:szCs w:val="22"/>
        </w:rPr>
        <w:t xml:space="preserve">                      C -  Situační výkresy</w:t>
      </w:r>
    </w:p>
    <w:p w:rsidR="00351B23" w:rsidRPr="002B0F27" w:rsidRDefault="00351B23" w:rsidP="00351B23">
      <w:pPr>
        <w:pStyle w:val="Nadpis6"/>
        <w:rPr>
          <w:sz w:val="22"/>
          <w:szCs w:val="22"/>
        </w:rPr>
      </w:pPr>
      <w:r w:rsidRPr="002B0F27">
        <w:rPr>
          <w:sz w:val="22"/>
          <w:szCs w:val="22"/>
        </w:rPr>
        <w:t xml:space="preserve">                      D -  Dokumentace objektů, technických a technologických zařízení</w:t>
      </w:r>
    </w:p>
    <w:p w:rsidR="00351B23" w:rsidRPr="002B0F27" w:rsidRDefault="00351B23" w:rsidP="00351B23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  <w:r w:rsidRPr="002B0F27">
        <w:rPr>
          <w:rFonts w:ascii="Arial" w:hAnsi="Arial" w:cs="Arial"/>
          <w:b/>
          <w:bCs/>
          <w:sz w:val="22"/>
          <w:szCs w:val="22"/>
        </w:rPr>
        <w:t xml:space="preserve">                      E -  Dokladová část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</w:p>
    <w:p w:rsidR="00351B23" w:rsidRPr="002B0F27" w:rsidRDefault="00351B23" w:rsidP="00351B23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2B0F27">
        <w:rPr>
          <w:rFonts w:ascii="Arial" w:hAnsi="Arial" w:cs="Arial"/>
          <w:sz w:val="22"/>
          <w:szCs w:val="22"/>
        </w:rPr>
        <w:t xml:space="preserve">                   </w:t>
      </w:r>
    </w:p>
    <w:p w:rsidR="00351B23" w:rsidRPr="002B0F27" w:rsidRDefault="00351B23" w:rsidP="00351B23">
      <w:pPr>
        <w:pStyle w:val="Nadpis4"/>
        <w:rPr>
          <w:rFonts w:cs="Arial"/>
          <w:bCs/>
          <w:sz w:val="22"/>
          <w:szCs w:val="22"/>
          <w:u w:val="single"/>
        </w:rPr>
      </w:pPr>
      <w:r w:rsidRPr="002B0F27">
        <w:rPr>
          <w:rFonts w:cs="Arial"/>
          <w:bCs/>
          <w:sz w:val="22"/>
          <w:szCs w:val="22"/>
        </w:rPr>
        <w:t xml:space="preserve">A1.2.  </w:t>
      </w:r>
      <w:r w:rsidRPr="002B0F27">
        <w:rPr>
          <w:rFonts w:cs="Arial"/>
          <w:bCs/>
          <w:sz w:val="22"/>
          <w:szCs w:val="22"/>
          <w:u w:val="single"/>
        </w:rPr>
        <w:t>Údaje o stavebníkovi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  <w:r w:rsidRPr="002B0F27">
        <w:rPr>
          <w:rFonts w:ascii="Arial" w:hAnsi="Arial" w:cs="Arial"/>
          <w:b/>
          <w:bCs/>
          <w:iCs/>
          <w:sz w:val="22"/>
          <w:szCs w:val="22"/>
        </w:rPr>
        <w:t xml:space="preserve">a)        </w:t>
      </w:r>
      <w:proofErr w:type="gramStart"/>
      <w:r w:rsidRPr="002B0F27">
        <w:rPr>
          <w:rFonts w:ascii="Arial" w:hAnsi="Arial" w:cs="Arial"/>
          <w:b/>
          <w:bCs/>
          <w:iCs/>
          <w:sz w:val="22"/>
          <w:szCs w:val="22"/>
        </w:rPr>
        <w:t xml:space="preserve">Investor        :   </w:t>
      </w:r>
      <w:r w:rsidRPr="002B0F27">
        <w:rPr>
          <w:rFonts w:ascii="Arial" w:hAnsi="Arial" w:cs="Arial"/>
          <w:sz w:val="22"/>
          <w:szCs w:val="22"/>
        </w:rPr>
        <w:t>Město</w:t>
      </w:r>
      <w:proofErr w:type="gramEnd"/>
      <w:r w:rsidRPr="002B0F27">
        <w:rPr>
          <w:rFonts w:ascii="Arial" w:hAnsi="Arial" w:cs="Arial"/>
          <w:sz w:val="22"/>
          <w:szCs w:val="22"/>
        </w:rPr>
        <w:t xml:space="preserve"> Frenštát pod Radhoštěm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  <w:r w:rsidRPr="002B0F27">
        <w:rPr>
          <w:rFonts w:ascii="Arial" w:hAnsi="Arial" w:cs="Arial"/>
          <w:sz w:val="22"/>
          <w:szCs w:val="22"/>
        </w:rPr>
        <w:t xml:space="preserve">                                 </w:t>
      </w:r>
      <w:r>
        <w:rPr>
          <w:rFonts w:ascii="Arial" w:hAnsi="Arial" w:cs="Arial"/>
          <w:sz w:val="22"/>
          <w:szCs w:val="22"/>
        </w:rPr>
        <w:t xml:space="preserve">   </w:t>
      </w:r>
      <w:r w:rsidRPr="002B0F27">
        <w:rPr>
          <w:rFonts w:ascii="Arial" w:hAnsi="Arial" w:cs="Arial"/>
          <w:sz w:val="22"/>
          <w:szCs w:val="22"/>
        </w:rPr>
        <w:t xml:space="preserve"> Náměstí Míru 1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  <w:r w:rsidRPr="002B0F27">
        <w:rPr>
          <w:rFonts w:ascii="Arial" w:hAnsi="Arial" w:cs="Arial"/>
          <w:sz w:val="22"/>
          <w:szCs w:val="22"/>
        </w:rPr>
        <w:t xml:space="preserve">                                  </w:t>
      </w:r>
      <w:r>
        <w:rPr>
          <w:rFonts w:ascii="Arial" w:hAnsi="Arial" w:cs="Arial"/>
          <w:sz w:val="22"/>
          <w:szCs w:val="22"/>
        </w:rPr>
        <w:t xml:space="preserve">   </w:t>
      </w:r>
      <w:r w:rsidRPr="002B0F27">
        <w:rPr>
          <w:rFonts w:ascii="Arial" w:hAnsi="Arial" w:cs="Arial"/>
          <w:sz w:val="22"/>
          <w:szCs w:val="22"/>
        </w:rPr>
        <w:t>744 01 Frenštát pod Radhoštěm</w:t>
      </w:r>
    </w:p>
    <w:p w:rsidR="00351B23" w:rsidRPr="002B0F27" w:rsidRDefault="00351B23" w:rsidP="00351B23">
      <w:pPr>
        <w:pStyle w:val="Nadpis4"/>
        <w:rPr>
          <w:rFonts w:cs="Arial"/>
          <w:b w:val="0"/>
          <w:bCs/>
          <w:sz w:val="22"/>
          <w:szCs w:val="22"/>
        </w:rPr>
      </w:pPr>
      <w:r w:rsidRPr="002B0F27">
        <w:rPr>
          <w:rFonts w:cs="Arial"/>
          <w:b w:val="0"/>
          <w:bCs/>
          <w:sz w:val="22"/>
          <w:szCs w:val="22"/>
        </w:rPr>
        <w:t xml:space="preserve">                                            zastoupeno na základě mandátní smlouvy ze dne </w:t>
      </w:r>
    </w:p>
    <w:p w:rsidR="00351B23" w:rsidRPr="002B0F27" w:rsidRDefault="00351B23" w:rsidP="00351B23">
      <w:pPr>
        <w:pStyle w:val="Nadpis4"/>
        <w:rPr>
          <w:rFonts w:cs="Arial"/>
          <w:b w:val="0"/>
          <w:bCs/>
          <w:sz w:val="22"/>
          <w:szCs w:val="22"/>
        </w:rPr>
      </w:pPr>
      <w:r w:rsidRPr="002B0F27">
        <w:rPr>
          <w:rFonts w:cs="Arial"/>
          <w:b w:val="0"/>
          <w:bCs/>
          <w:sz w:val="22"/>
          <w:szCs w:val="22"/>
        </w:rPr>
        <w:t xml:space="preserve">                                            </w:t>
      </w:r>
      <w:proofErr w:type="gramStart"/>
      <w:r w:rsidRPr="002B0F27">
        <w:rPr>
          <w:rFonts w:cs="Arial"/>
          <w:b w:val="0"/>
          <w:bCs/>
          <w:sz w:val="22"/>
          <w:szCs w:val="22"/>
        </w:rPr>
        <w:t>21.5.2010</w:t>
      </w:r>
      <w:proofErr w:type="gramEnd"/>
      <w:r w:rsidRPr="002B0F27">
        <w:rPr>
          <w:rFonts w:cs="Arial"/>
          <w:b w:val="0"/>
          <w:bCs/>
          <w:sz w:val="22"/>
          <w:szCs w:val="22"/>
        </w:rPr>
        <w:t xml:space="preserve"> v aktuálním znění,</w:t>
      </w:r>
    </w:p>
    <w:p w:rsidR="00351B23" w:rsidRPr="002B0F27" w:rsidRDefault="00351B23" w:rsidP="00351B23">
      <w:pPr>
        <w:pStyle w:val="Nadpis4"/>
        <w:rPr>
          <w:rFonts w:cs="Arial"/>
          <w:b w:val="0"/>
          <w:bCs/>
          <w:sz w:val="22"/>
          <w:szCs w:val="22"/>
        </w:rPr>
      </w:pPr>
      <w:r w:rsidRPr="002B0F27">
        <w:rPr>
          <w:rFonts w:cs="Arial"/>
          <w:b w:val="0"/>
          <w:bCs/>
          <w:sz w:val="22"/>
          <w:szCs w:val="22"/>
        </w:rPr>
        <w:t xml:space="preserve">                                            RK Beskyd spol. s r.o., nám. Míru 20, </w:t>
      </w:r>
    </w:p>
    <w:p w:rsidR="00351B23" w:rsidRPr="002B0F27" w:rsidRDefault="00351B23" w:rsidP="00351B23">
      <w:pPr>
        <w:pStyle w:val="Nadpis4"/>
        <w:rPr>
          <w:rFonts w:cs="Arial"/>
          <w:b w:val="0"/>
          <w:bCs/>
          <w:sz w:val="22"/>
          <w:szCs w:val="22"/>
        </w:rPr>
      </w:pPr>
      <w:r w:rsidRPr="002B0F27">
        <w:rPr>
          <w:rFonts w:cs="Arial"/>
          <w:b w:val="0"/>
          <w:bCs/>
          <w:sz w:val="22"/>
          <w:szCs w:val="22"/>
        </w:rPr>
        <w:t xml:space="preserve">                                            744 01 Frenštát pod Radhoštěm,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  <w:r w:rsidRPr="002B0F27">
        <w:rPr>
          <w:rFonts w:ascii="Arial" w:eastAsia="Arial Unicode MS" w:hAnsi="Arial" w:cs="Arial"/>
          <w:sz w:val="22"/>
          <w:szCs w:val="22"/>
        </w:rPr>
        <w:t xml:space="preserve">                             </w:t>
      </w:r>
      <w:r w:rsidRPr="002B0F2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51B23" w:rsidRPr="002B0F27" w:rsidRDefault="00351B23" w:rsidP="00351B23">
      <w:pPr>
        <w:rPr>
          <w:rFonts w:ascii="Arial" w:hAnsi="Arial"/>
          <w:sz w:val="22"/>
          <w:szCs w:val="22"/>
        </w:rPr>
      </w:pPr>
      <w:proofErr w:type="gramStart"/>
      <w:r w:rsidRPr="002B0F27">
        <w:rPr>
          <w:rFonts w:ascii="Arial" w:hAnsi="Arial"/>
          <w:b/>
          <w:bCs/>
          <w:sz w:val="22"/>
          <w:szCs w:val="22"/>
          <w:u w:val="single"/>
        </w:rPr>
        <w:t>A.1.3</w:t>
      </w:r>
      <w:proofErr w:type="gramEnd"/>
      <w:r w:rsidRPr="002B0F27">
        <w:rPr>
          <w:rFonts w:ascii="Arial" w:hAnsi="Arial"/>
          <w:b/>
          <w:bCs/>
          <w:sz w:val="22"/>
          <w:szCs w:val="22"/>
          <w:u w:val="single"/>
        </w:rPr>
        <w:t xml:space="preserve">  Údaje o zpracovateli projektové dokumentace</w:t>
      </w:r>
      <w:r w:rsidRPr="002B0F27">
        <w:rPr>
          <w:rFonts w:ascii="Arial" w:hAnsi="Arial"/>
          <w:b/>
          <w:bCs/>
          <w:sz w:val="22"/>
          <w:szCs w:val="22"/>
        </w:rPr>
        <w:t xml:space="preserve">:  </w:t>
      </w:r>
      <w:r w:rsidRPr="002B0F27">
        <w:rPr>
          <w:rFonts w:ascii="Arial" w:hAnsi="Arial"/>
          <w:sz w:val="22"/>
          <w:szCs w:val="22"/>
        </w:rPr>
        <w:t xml:space="preserve"> </w:t>
      </w:r>
    </w:p>
    <w:p w:rsidR="00351B23" w:rsidRPr="002B0F27" w:rsidRDefault="00351B23" w:rsidP="00351B23">
      <w:pPr>
        <w:pStyle w:val="Default"/>
        <w:outlineLvl w:val="0"/>
        <w:rPr>
          <w:rFonts w:ascii="Arial" w:hAnsi="Arial" w:cs="Arial"/>
          <w:color w:val="auto"/>
          <w:sz w:val="22"/>
          <w:szCs w:val="22"/>
        </w:rPr>
      </w:pPr>
      <w:r w:rsidRPr="002B0F27">
        <w:rPr>
          <w:rFonts w:ascii="Arial" w:hAnsi="Arial" w:cs="Arial"/>
          <w:color w:val="auto"/>
          <w:sz w:val="22"/>
          <w:szCs w:val="22"/>
        </w:rPr>
        <w:t xml:space="preserve">a) Miroslav Šimůnek   </w:t>
      </w:r>
    </w:p>
    <w:p w:rsidR="00351B23" w:rsidRPr="002B0F27" w:rsidRDefault="00351B23" w:rsidP="00351B2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B0F27">
        <w:rPr>
          <w:rFonts w:ascii="Arial" w:hAnsi="Arial" w:cs="Arial"/>
          <w:color w:val="auto"/>
          <w:sz w:val="22"/>
          <w:szCs w:val="22"/>
        </w:rPr>
        <w:t xml:space="preserve">Architektura a </w:t>
      </w:r>
      <w:proofErr w:type="spellStart"/>
      <w:r w:rsidRPr="002B0F27">
        <w:rPr>
          <w:rFonts w:ascii="Arial" w:hAnsi="Arial" w:cs="Arial"/>
          <w:color w:val="auto"/>
          <w:sz w:val="22"/>
          <w:szCs w:val="22"/>
        </w:rPr>
        <w:t>interier</w:t>
      </w:r>
      <w:proofErr w:type="spellEnd"/>
      <w:r w:rsidRPr="002B0F27">
        <w:rPr>
          <w:rFonts w:ascii="Arial" w:hAnsi="Arial" w:cs="Arial"/>
          <w:color w:val="auto"/>
          <w:sz w:val="22"/>
          <w:szCs w:val="22"/>
        </w:rPr>
        <w:t xml:space="preserve"> Šimůnek a </w:t>
      </w:r>
      <w:proofErr w:type="spellStart"/>
      <w:r w:rsidRPr="002B0F27">
        <w:rPr>
          <w:rFonts w:ascii="Arial" w:hAnsi="Arial" w:cs="Arial"/>
          <w:color w:val="auto"/>
          <w:sz w:val="22"/>
          <w:szCs w:val="22"/>
        </w:rPr>
        <w:t>partners</w:t>
      </w:r>
      <w:proofErr w:type="spellEnd"/>
      <w:r w:rsidRPr="002B0F27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</w:t>
      </w:r>
    </w:p>
    <w:p w:rsidR="00351B23" w:rsidRPr="002B0F27" w:rsidRDefault="00351B23" w:rsidP="00351B2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B0F27">
        <w:rPr>
          <w:rFonts w:ascii="Arial" w:hAnsi="Arial" w:cs="Arial"/>
          <w:color w:val="auto"/>
          <w:sz w:val="22"/>
          <w:szCs w:val="22"/>
        </w:rPr>
        <w:t xml:space="preserve">IČO : 11174412                                                                </w:t>
      </w:r>
    </w:p>
    <w:p w:rsidR="00351B23" w:rsidRPr="002B0F27" w:rsidRDefault="00351B23" w:rsidP="00351B2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B0F27">
        <w:rPr>
          <w:rFonts w:ascii="Arial" w:hAnsi="Arial" w:cs="Arial"/>
          <w:color w:val="auto"/>
          <w:sz w:val="22"/>
          <w:szCs w:val="22"/>
        </w:rPr>
        <w:t>Seifertova 702, 757 01 Valašské Meziříčí</w:t>
      </w:r>
    </w:p>
    <w:p w:rsidR="00351B23" w:rsidRDefault="00351B23" w:rsidP="00351B2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B0F27">
        <w:rPr>
          <w:rFonts w:ascii="Arial" w:hAnsi="Arial" w:cs="Arial"/>
          <w:color w:val="auto"/>
          <w:sz w:val="22"/>
          <w:szCs w:val="22"/>
        </w:rPr>
        <w:t xml:space="preserve">Korespondenční </w:t>
      </w:r>
      <w:proofErr w:type="gramStart"/>
      <w:r w:rsidRPr="002B0F27">
        <w:rPr>
          <w:rFonts w:ascii="Arial" w:hAnsi="Arial" w:cs="Arial"/>
          <w:color w:val="auto"/>
          <w:sz w:val="22"/>
          <w:szCs w:val="22"/>
        </w:rPr>
        <w:t>adresa : Náměstí</w:t>
      </w:r>
      <w:proofErr w:type="gramEnd"/>
      <w:r w:rsidRPr="002B0F27">
        <w:rPr>
          <w:rFonts w:ascii="Arial" w:hAnsi="Arial" w:cs="Arial"/>
          <w:color w:val="auto"/>
          <w:sz w:val="22"/>
          <w:szCs w:val="22"/>
        </w:rPr>
        <w:t xml:space="preserve"> 75/15, 757 01 Valašské Meziříčí</w:t>
      </w:r>
    </w:p>
    <w:p w:rsidR="00351B23" w:rsidRPr="002B0F27" w:rsidRDefault="00351B23" w:rsidP="00351B2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351B23" w:rsidRPr="002B0F27" w:rsidRDefault="00351B23" w:rsidP="00351B23">
      <w:pPr>
        <w:pStyle w:val="Default"/>
        <w:rPr>
          <w:rFonts w:ascii="Arial" w:hAnsi="Arial" w:cs="Arial"/>
          <w:color w:val="auto"/>
          <w:sz w:val="22"/>
          <w:szCs w:val="22"/>
        </w:rPr>
      </w:pPr>
      <w:proofErr w:type="gramStart"/>
      <w:r w:rsidRPr="002B0F27">
        <w:rPr>
          <w:rFonts w:ascii="Arial" w:hAnsi="Arial" w:cs="Arial"/>
          <w:color w:val="auto"/>
          <w:sz w:val="22"/>
          <w:szCs w:val="22"/>
        </w:rPr>
        <w:t>Projektant : ing.</w:t>
      </w:r>
      <w:proofErr w:type="gramEnd"/>
      <w:r w:rsidRPr="002B0F27">
        <w:rPr>
          <w:rFonts w:ascii="Arial" w:hAnsi="Arial" w:cs="Arial"/>
          <w:color w:val="auto"/>
          <w:sz w:val="22"/>
          <w:szCs w:val="22"/>
        </w:rPr>
        <w:t xml:space="preserve"> Ivan Hons</w:t>
      </w:r>
    </w:p>
    <w:p w:rsidR="00351B23" w:rsidRPr="002B0F27" w:rsidRDefault="00351B23" w:rsidP="00351B2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351B23" w:rsidRPr="002B0F27" w:rsidRDefault="00351B23" w:rsidP="00351B2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B0F27">
        <w:rPr>
          <w:rFonts w:ascii="Arial" w:hAnsi="Arial" w:cs="Arial"/>
          <w:b/>
          <w:bCs/>
          <w:color w:val="auto"/>
          <w:sz w:val="22"/>
          <w:szCs w:val="22"/>
        </w:rPr>
        <w:t xml:space="preserve"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 </w:t>
      </w:r>
    </w:p>
    <w:p w:rsidR="00351B23" w:rsidRPr="002B0F27" w:rsidRDefault="00351B23" w:rsidP="00351B2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B0F27">
        <w:rPr>
          <w:rFonts w:ascii="Arial" w:hAnsi="Arial" w:cs="Arial"/>
          <w:color w:val="auto"/>
          <w:sz w:val="22"/>
          <w:szCs w:val="22"/>
        </w:rPr>
        <w:t xml:space="preserve">Ing. Emil Mikuláštík, člen ČKAIT, autorizovaný inženýr pro obor pozemní </w:t>
      </w:r>
      <w:proofErr w:type="gramStart"/>
      <w:r w:rsidRPr="002B0F27">
        <w:rPr>
          <w:rFonts w:ascii="Arial" w:hAnsi="Arial" w:cs="Arial"/>
          <w:color w:val="auto"/>
          <w:sz w:val="22"/>
          <w:szCs w:val="22"/>
        </w:rPr>
        <w:t>stavby,  statika</w:t>
      </w:r>
      <w:proofErr w:type="gramEnd"/>
      <w:r w:rsidRPr="002B0F27">
        <w:rPr>
          <w:rFonts w:ascii="Arial" w:hAnsi="Arial" w:cs="Arial"/>
          <w:color w:val="auto"/>
          <w:sz w:val="22"/>
          <w:szCs w:val="22"/>
        </w:rPr>
        <w:t xml:space="preserve"> a dynamika staveb, v seznamu autorizovaných osob evidován pod číslem 1300736</w:t>
      </w:r>
    </w:p>
    <w:p w:rsidR="00351B23" w:rsidRPr="002B0F27" w:rsidRDefault="00351B23" w:rsidP="00351B23">
      <w:pPr>
        <w:rPr>
          <w:rFonts w:ascii="Arial" w:hAnsi="Arial"/>
          <w:b/>
          <w:bCs/>
          <w:sz w:val="22"/>
          <w:szCs w:val="22"/>
        </w:rPr>
      </w:pPr>
      <w:r w:rsidRPr="002B0F27">
        <w:rPr>
          <w:rFonts w:ascii="Arial" w:hAnsi="Arial"/>
          <w:sz w:val="22"/>
          <w:szCs w:val="22"/>
        </w:rPr>
        <w:t xml:space="preserve">                                                                      </w:t>
      </w:r>
    </w:p>
    <w:p w:rsidR="00351B23" w:rsidRPr="002B0F27" w:rsidRDefault="00351B23" w:rsidP="00351B23">
      <w:pPr>
        <w:pStyle w:val="Nadpis8"/>
        <w:rPr>
          <w:rFonts w:cs="Arial"/>
          <w:sz w:val="22"/>
          <w:szCs w:val="22"/>
        </w:rPr>
      </w:pPr>
      <w:proofErr w:type="gramStart"/>
      <w:r w:rsidRPr="002B0F27">
        <w:rPr>
          <w:rFonts w:cs="Arial"/>
          <w:sz w:val="22"/>
          <w:szCs w:val="22"/>
        </w:rPr>
        <w:t>A.2    Členění</w:t>
      </w:r>
      <w:proofErr w:type="gramEnd"/>
      <w:r w:rsidRPr="002B0F27">
        <w:rPr>
          <w:rFonts w:cs="Arial"/>
          <w:sz w:val="22"/>
          <w:szCs w:val="22"/>
        </w:rPr>
        <w:t xml:space="preserve"> stavby na stavební objekty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  <w:r w:rsidRPr="002B0F27">
        <w:rPr>
          <w:rFonts w:ascii="Arial" w:hAnsi="Arial" w:cs="Arial"/>
          <w:sz w:val="22"/>
          <w:szCs w:val="22"/>
        </w:rPr>
        <w:t xml:space="preserve">          Není členěno, není potřeba</w:t>
      </w:r>
    </w:p>
    <w:p w:rsidR="00351B23" w:rsidRPr="002B0F27" w:rsidRDefault="00351B23" w:rsidP="00351B23">
      <w:pPr>
        <w:rPr>
          <w:rFonts w:ascii="Arial" w:hAnsi="Arial" w:cs="Arial"/>
          <w:sz w:val="22"/>
          <w:szCs w:val="22"/>
        </w:rPr>
      </w:pPr>
    </w:p>
    <w:p w:rsidR="00351B23" w:rsidRPr="002B0F27" w:rsidRDefault="00351B23" w:rsidP="00351B23">
      <w:pPr>
        <w:rPr>
          <w:rFonts w:ascii="Arial" w:hAnsi="Arial" w:cs="Arial"/>
          <w:b/>
          <w:sz w:val="22"/>
          <w:szCs w:val="22"/>
          <w:u w:val="single"/>
        </w:rPr>
      </w:pPr>
      <w:proofErr w:type="gramStart"/>
      <w:r w:rsidRPr="002B0F27">
        <w:rPr>
          <w:rFonts w:ascii="Arial" w:hAnsi="Arial" w:cs="Arial"/>
          <w:b/>
          <w:sz w:val="22"/>
          <w:szCs w:val="22"/>
          <w:u w:val="single"/>
        </w:rPr>
        <w:t>A.3     Seznam</w:t>
      </w:r>
      <w:proofErr w:type="gramEnd"/>
      <w:r w:rsidRPr="002B0F27">
        <w:rPr>
          <w:rFonts w:ascii="Arial" w:hAnsi="Arial" w:cs="Arial"/>
          <w:b/>
          <w:sz w:val="22"/>
          <w:szCs w:val="22"/>
          <w:u w:val="single"/>
        </w:rPr>
        <w:t xml:space="preserve"> vstupních podkladů</w:t>
      </w:r>
    </w:p>
    <w:p w:rsidR="00351B23" w:rsidRPr="002B0F27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  <w:proofErr w:type="gramStart"/>
      <w:r w:rsidRPr="002B0F27">
        <w:rPr>
          <w:rFonts w:ascii="Arial" w:hAnsi="Arial" w:cs="Arial"/>
          <w:bCs/>
          <w:sz w:val="22"/>
          <w:szCs w:val="22"/>
        </w:rPr>
        <w:t>-   specifikace</w:t>
      </w:r>
      <w:proofErr w:type="gramEnd"/>
      <w:r w:rsidRPr="002B0F27">
        <w:rPr>
          <w:rFonts w:ascii="Arial" w:hAnsi="Arial" w:cs="Arial"/>
          <w:bCs/>
          <w:sz w:val="22"/>
          <w:szCs w:val="22"/>
        </w:rPr>
        <w:t xml:space="preserve"> díla </w:t>
      </w:r>
    </w:p>
    <w:p w:rsidR="00351B23" w:rsidRPr="002B0F27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  <w:proofErr w:type="gramStart"/>
      <w:r w:rsidRPr="002B0F27">
        <w:rPr>
          <w:rFonts w:ascii="Arial" w:hAnsi="Arial" w:cs="Arial"/>
          <w:bCs/>
          <w:sz w:val="22"/>
          <w:szCs w:val="22"/>
        </w:rPr>
        <w:t>-   prohlídka</w:t>
      </w:r>
      <w:proofErr w:type="gramEnd"/>
      <w:r w:rsidRPr="002B0F27">
        <w:rPr>
          <w:rFonts w:ascii="Arial" w:hAnsi="Arial" w:cs="Arial"/>
          <w:bCs/>
          <w:sz w:val="22"/>
          <w:szCs w:val="22"/>
        </w:rPr>
        <w:t xml:space="preserve"> na místě samém</w:t>
      </w:r>
    </w:p>
    <w:p w:rsidR="00351B23" w:rsidRPr="002B0F27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  <w:r w:rsidRPr="002B0F27">
        <w:rPr>
          <w:rFonts w:ascii="Arial" w:hAnsi="Arial" w:cs="Arial"/>
          <w:bCs/>
          <w:sz w:val="22"/>
          <w:szCs w:val="22"/>
        </w:rPr>
        <w:t xml:space="preserve">-   zaměření střech a provedení fotodokumentace na místě </w:t>
      </w:r>
      <w:proofErr w:type="gramStart"/>
      <w:r w:rsidRPr="002B0F27">
        <w:rPr>
          <w:rFonts w:ascii="Arial" w:hAnsi="Arial" w:cs="Arial"/>
          <w:bCs/>
          <w:sz w:val="22"/>
          <w:szCs w:val="22"/>
        </w:rPr>
        <w:t>samém ( nedochovala</w:t>
      </w:r>
      <w:proofErr w:type="gramEnd"/>
      <w:r w:rsidRPr="002B0F27">
        <w:rPr>
          <w:rFonts w:ascii="Arial" w:hAnsi="Arial" w:cs="Arial"/>
          <w:bCs/>
          <w:sz w:val="22"/>
          <w:szCs w:val="22"/>
        </w:rPr>
        <w:t xml:space="preserve"> se </w:t>
      </w:r>
    </w:p>
    <w:p w:rsidR="00351B23" w:rsidRPr="002B0F27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  <w:r w:rsidRPr="002B0F27">
        <w:rPr>
          <w:rFonts w:ascii="Arial" w:hAnsi="Arial" w:cs="Arial"/>
          <w:bCs/>
          <w:sz w:val="22"/>
          <w:szCs w:val="22"/>
        </w:rPr>
        <w:t xml:space="preserve">    dokumentace z doby výstavby, ani v archivu stavebního úřadu, státního archivu Nový </w:t>
      </w:r>
    </w:p>
    <w:p w:rsidR="00351B23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  <w:r w:rsidRPr="002B0F27">
        <w:rPr>
          <w:rFonts w:ascii="Arial" w:hAnsi="Arial" w:cs="Arial"/>
          <w:bCs/>
          <w:sz w:val="22"/>
          <w:szCs w:val="22"/>
        </w:rPr>
        <w:t xml:space="preserve">    Jičín ani státního archivu v Opavě)</w:t>
      </w:r>
    </w:p>
    <w:p w:rsidR="00351B23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cs="Arial"/>
          <w:b/>
          <w:noProof/>
          <w:sz w:val="20"/>
          <w:szCs w:val="28"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-279400</wp:posOffset>
            </wp:positionH>
            <wp:positionV relativeFrom="paragraph">
              <wp:posOffset>3810</wp:posOffset>
            </wp:positionV>
            <wp:extent cx="3228975" cy="1154430"/>
            <wp:effectExtent l="0" t="0" r="9525" b="7620"/>
            <wp:wrapNone/>
            <wp:docPr id="2" name="Obrázek 2" descr="Logo projek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projekt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B23" w:rsidRPr="00D44723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</w:p>
    <w:p w:rsidR="00351B23" w:rsidRDefault="00351B23" w:rsidP="00351B23">
      <w:pPr>
        <w:tabs>
          <w:tab w:val="left" w:pos="1260"/>
        </w:tabs>
        <w:rPr>
          <w:rFonts w:ascii="Arial" w:hAnsi="Arial"/>
          <w:b/>
          <w:sz w:val="20"/>
          <w:u w:val="single"/>
        </w:rPr>
      </w:pPr>
    </w:p>
    <w:p w:rsidR="00351B23" w:rsidRDefault="00351B23" w:rsidP="00351B23">
      <w:pPr>
        <w:pStyle w:val="Nadpis8"/>
      </w:pP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tabs>
          <w:tab w:val="left" w:pos="6705"/>
        </w:tabs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351B23" w:rsidRDefault="00351B23" w:rsidP="00351B23">
      <w:pPr>
        <w:pStyle w:val="Nadpis1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 -  SOUHRNNÁ TECHNICKÁ ZPRÁVA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</w:rPr>
        <w:t>Akce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Cs w:val="20"/>
        </w:rPr>
        <w:t xml:space="preserve">Rekonstrukce střešního pláště bytového domu </w:t>
      </w:r>
    </w:p>
    <w:p w:rsidR="00351B23" w:rsidRPr="00600602" w:rsidRDefault="00351B23" w:rsidP="00351B23">
      <w:pPr>
        <w:ind w:left="2967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bCs/>
        </w:rPr>
        <w:t>Markova 222</w:t>
      </w:r>
    </w:p>
    <w:p w:rsidR="00351B23" w:rsidRDefault="00351B23" w:rsidP="00351B23">
      <w:pPr>
        <w:rPr>
          <w:rFonts w:ascii="Arial" w:hAnsi="Arial" w:cs="Arial"/>
          <w:szCs w:val="20"/>
        </w:rPr>
      </w:pPr>
    </w:p>
    <w:p w:rsidR="00351B23" w:rsidRDefault="00351B23" w:rsidP="00351B23">
      <w:pPr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Stupeň dokumentace</w:t>
      </w:r>
      <w:r>
        <w:rPr>
          <w:rFonts w:ascii="Arial" w:hAnsi="Arial" w:cs="Arial"/>
          <w:b/>
          <w:szCs w:val="20"/>
        </w:rPr>
        <w:tab/>
        <w:t>:</w:t>
      </w:r>
      <w:r>
        <w:rPr>
          <w:rFonts w:ascii="Arial" w:hAnsi="Arial" w:cs="Arial"/>
          <w:szCs w:val="20"/>
        </w:rPr>
        <w:t xml:space="preserve"> -----</w:t>
      </w:r>
    </w:p>
    <w:p w:rsidR="00351B23" w:rsidRDefault="00351B23" w:rsidP="00351B23">
      <w:pPr>
        <w:pStyle w:val="Normlnweb"/>
        <w:spacing w:before="0" w:beforeAutospacing="0" w:after="0" w:afterAutospacing="0"/>
        <w:rPr>
          <w:rFonts w:ascii="Arial" w:hAnsi="Arial" w:cs="Arial"/>
          <w:szCs w:val="20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Investor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Město Frenštát pod Radhoštěm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Náměstí Míru 1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744 01 Frenštát pod Radhoštěm</w:t>
      </w: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IČO</w:t>
      </w:r>
      <w:r>
        <w:rPr>
          <w:rFonts w:ascii="Arial" w:hAnsi="Arial" w:cs="Arial"/>
          <w:bCs/>
        </w:rPr>
        <w:t xml:space="preserve">                                    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szCs w:val="22"/>
        </w:rPr>
        <w:t>00297852</w:t>
      </w:r>
    </w:p>
    <w:p w:rsidR="00351B23" w:rsidRDefault="00351B23" w:rsidP="00351B23">
      <w:pPr>
        <w:pStyle w:val="Nadpis4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</w:rPr>
        <w:t xml:space="preserve">                                            </w:t>
      </w:r>
      <w:r>
        <w:rPr>
          <w:rFonts w:cs="Arial"/>
          <w:b w:val="0"/>
          <w:bCs/>
          <w:szCs w:val="22"/>
        </w:rPr>
        <w:t xml:space="preserve">zastoupeno na základě mandátní smlouvy ze dne </w:t>
      </w:r>
    </w:p>
    <w:p w:rsidR="00351B23" w:rsidRDefault="00351B23" w:rsidP="00351B23">
      <w:pPr>
        <w:pStyle w:val="Nadpis4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 xml:space="preserve">                                            </w:t>
      </w:r>
      <w:proofErr w:type="gramStart"/>
      <w:r>
        <w:rPr>
          <w:rFonts w:cs="Arial"/>
          <w:b w:val="0"/>
          <w:bCs/>
          <w:szCs w:val="22"/>
        </w:rPr>
        <w:t>21.5.2010</w:t>
      </w:r>
      <w:proofErr w:type="gramEnd"/>
      <w:r>
        <w:rPr>
          <w:rFonts w:cs="Arial"/>
          <w:b w:val="0"/>
          <w:bCs/>
          <w:szCs w:val="22"/>
        </w:rPr>
        <w:t xml:space="preserve"> v aktuálním znění,</w:t>
      </w:r>
    </w:p>
    <w:p w:rsidR="00351B23" w:rsidRDefault="00351B23" w:rsidP="00351B23">
      <w:pPr>
        <w:pStyle w:val="Nadpis4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 xml:space="preserve">                                            RK Beskyd spol. s r.o., nám. Míru 20, </w:t>
      </w:r>
    </w:p>
    <w:p w:rsidR="00351B23" w:rsidRDefault="00351B23" w:rsidP="00351B23">
      <w:pPr>
        <w:pStyle w:val="Nadpis4"/>
        <w:rPr>
          <w:rFonts w:cs="Arial"/>
          <w:b w:val="0"/>
          <w:bCs/>
          <w:szCs w:val="24"/>
        </w:rPr>
      </w:pPr>
      <w:r>
        <w:rPr>
          <w:rFonts w:cs="Arial"/>
          <w:b w:val="0"/>
          <w:bCs/>
          <w:szCs w:val="22"/>
        </w:rPr>
        <w:t xml:space="preserve">                                            744 01 Frenštát pod Radhoštěm,</w:t>
      </w:r>
    </w:p>
    <w:p w:rsidR="00351B23" w:rsidRDefault="00351B23" w:rsidP="00351B23"/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Místo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Frenštát pod Radhoštěm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Katastrální území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Cs/>
        </w:rPr>
        <w:t>Frenštát pod Radhoštěm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Číslo parcely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st. 2080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Projektant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Architektura &amp; </w:t>
      </w:r>
      <w:proofErr w:type="spellStart"/>
      <w:r>
        <w:rPr>
          <w:rFonts w:ascii="Arial" w:hAnsi="Arial" w:cs="Arial"/>
        </w:rPr>
        <w:t>interier</w:t>
      </w:r>
      <w:proofErr w:type="spellEnd"/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Šimůnek &amp; </w:t>
      </w:r>
      <w:proofErr w:type="spellStart"/>
      <w:r>
        <w:rPr>
          <w:rFonts w:ascii="Arial" w:hAnsi="Arial" w:cs="Arial"/>
        </w:rPr>
        <w:t>Partners</w:t>
      </w:r>
      <w:proofErr w:type="spellEnd"/>
      <w:r>
        <w:rPr>
          <w:rFonts w:ascii="Arial" w:hAnsi="Arial" w:cs="Arial"/>
        </w:rPr>
        <w:t xml:space="preserve"> 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Náměstí 75/15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757 01 Valašské Meziříčí</w:t>
      </w:r>
    </w:p>
    <w:p w:rsidR="00351B23" w:rsidRDefault="00351B23" w:rsidP="00351B23">
      <w:pPr>
        <w:ind w:left="2124" w:hanging="212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Vedoucí </w:t>
      </w:r>
      <w:proofErr w:type="gramStart"/>
      <w:r>
        <w:rPr>
          <w:rFonts w:ascii="Arial" w:hAnsi="Arial" w:cs="Arial"/>
          <w:b/>
        </w:rPr>
        <w:t xml:space="preserve">projektant          </w:t>
      </w:r>
      <w:r w:rsidRPr="00057E8A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Miroslav</w:t>
      </w:r>
      <w:proofErr w:type="gramEnd"/>
      <w:r>
        <w:rPr>
          <w:rFonts w:ascii="Arial" w:hAnsi="Arial" w:cs="Arial"/>
        </w:rPr>
        <w:t xml:space="preserve"> Šimůnek</w:t>
      </w: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IČO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11174412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Vypracoval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ing. Ivan Hons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Kontroloval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</w:rPr>
        <w:t>Ing. Emil Mikuláštík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Příční 4/684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757 01 Valašské Meziříčí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autorizovaný inženýr v oboru pozemní stavby, 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statika a dynamika staveb (ČKAIT 1300736)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IČO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</w:rPr>
        <w:t>12117862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  <w:b/>
        </w:rPr>
      </w:pPr>
      <w:proofErr w:type="gramStart"/>
      <w:r w:rsidRPr="00057E8A">
        <w:rPr>
          <w:rFonts w:ascii="Arial" w:hAnsi="Arial" w:cs="Arial"/>
          <w:b/>
        </w:rPr>
        <w:t xml:space="preserve">Datum                    </w:t>
      </w:r>
      <w:r>
        <w:rPr>
          <w:rFonts w:ascii="Arial" w:hAnsi="Arial" w:cs="Arial"/>
          <w:b/>
        </w:rPr>
        <w:t xml:space="preserve">           </w:t>
      </w:r>
      <w:r w:rsidRPr="00057E8A">
        <w:rPr>
          <w:rFonts w:ascii="Arial" w:hAnsi="Arial" w:cs="Arial"/>
          <w:b/>
        </w:rPr>
        <w:t xml:space="preserve">:  </w:t>
      </w:r>
      <w:r w:rsidRPr="00057E8A">
        <w:rPr>
          <w:rFonts w:ascii="Arial" w:hAnsi="Arial" w:cs="Arial"/>
        </w:rPr>
        <w:t>05/2019</w:t>
      </w:r>
      <w:proofErr w:type="gramEnd"/>
      <w:r w:rsidRPr="00057E8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 </w:t>
      </w:r>
      <w:proofErr w:type="spellStart"/>
      <w:r>
        <w:rPr>
          <w:rFonts w:ascii="Arial" w:hAnsi="Arial" w:cs="Arial"/>
          <w:b/>
        </w:rPr>
        <w:t>Paré</w:t>
      </w:r>
      <w:proofErr w:type="spellEnd"/>
      <w:r>
        <w:rPr>
          <w:rFonts w:ascii="Arial" w:hAnsi="Arial" w:cs="Arial"/>
          <w:b/>
        </w:rPr>
        <w:t xml:space="preserve"> č. :</w:t>
      </w:r>
    </w:p>
    <w:p w:rsidR="00351B23" w:rsidRPr="00057E8A" w:rsidRDefault="00351B23" w:rsidP="00351B23">
      <w:pPr>
        <w:rPr>
          <w:rFonts w:ascii="Arial" w:hAnsi="Arial" w:cs="Arial"/>
          <w:b/>
        </w:rPr>
      </w:pPr>
    </w:p>
    <w:p w:rsidR="00351B23" w:rsidRPr="008A2B43" w:rsidRDefault="00351B23" w:rsidP="00351B23">
      <w:pPr>
        <w:keepNext/>
        <w:jc w:val="both"/>
        <w:outlineLvl w:val="6"/>
        <w:rPr>
          <w:rFonts w:ascii="Arial" w:hAnsi="Arial" w:cs="Arial"/>
          <w:b/>
          <w:sz w:val="22"/>
          <w:u w:val="single"/>
        </w:rPr>
      </w:pPr>
      <w:proofErr w:type="gramStart"/>
      <w:r w:rsidRPr="008A2B43">
        <w:rPr>
          <w:rFonts w:ascii="Arial" w:hAnsi="Arial" w:cs="Arial"/>
          <w:b/>
          <w:sz w:val="22"/>
        </w:rPr>
        <w:lastRenderedPageBreak/>
        <w:t>B.1</w:t>
      </w:r>
      <w:r w:rsidRPr="008A2B43">
        <w:rPr>
          <w:rFonts w:ascii="Arial" w:hAnsi="Arial" w:cs="Arial"/>
          <w:b/>
          <w:sz w:val="22"/>
        </w:rPr>
        <w:tab/>
        <w:t>POPIS</w:t>
      </w:r>
      <w:proofErr w:type="gramEnd"/>
      <w:r w:rsidRPr="008A2B43">
        <w:rPr>
          <w:rFonts w:ascii="Arial" w:hAnsi="Arial" w:cs="Arial"/>
          <w:b/>
          <w:sz w:val="22"/>
        </w:rPr>
        <w:t xml:space="preserve"> ÚZEMÍ STAVBY</w:t>
      </w:r>
    </w:p>
    <w:p w:rsidR="00351B23" w:rsidRPr="008A2B43" w:rsidRDefault="00351B23" w:rsidP="00351B23">
      <w:pPr>
        <w:jc w:val="both"/>
        <w:rPr>
          <w:rFonts w:ascii="Arial" w:hAnsi="Arial" w:cs="Arial"/>
          <w:b/>
          <w:sz w:val="22"/>
        </w:rPr>
      </w:pPr>
    </w:p>
    <w:p w:rsidR="00351B23" w:rsidRPr="008A2B43" w:rsidRDefault="00351B23" w:rsidP="00351B23">
      <w:pPr>
        <w:ind w:left="709" w:hanging="709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a) charakteristika území a stavebního pozemku, zastavěné a nezastavěné území, soulad navrhované stavby s charakterem území, dosavadní využití a zastavěnost území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sz w:val="22"/>
        </w:rPr>
      </w:pPr>
    </w:p>
    <w:p w:rsidR="00351B23" w:rsidRDefault="00351B23" w:rsidP="00351B23">
      <w:pPr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           Jedná se o stávající bytový objekt v souvislé zástavbě podobných bytových domů, </w:t>
      </w:r>
    </w:p>
    <w:p w:rsidR="00351B23" w:rsidRDefault="00351B23" w:rsidP="00351B23">
      <w:pPr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           v zastavěném území, s uzavřeným stavebním vývojem.</w:t>
      </w:r>
    </w:p>
    <w:p w:rsidR="00351B23" w:rsidRPr="008A2B43" w:rsidRDefault="00351B23" w:rsidP="00351B23">
      <w:pPr>
        <w:rPr>
          <w:rFonts w:ascii="Arial" w:hAnsi="Arial" w:cs="Arial"/>
          <w:sz w:val="22"/>
          <w:szCs w:val="20"/>
        </w:rPr>
      </w:pPr>
    </w:p>
    <w:p w:rsidR="00351B23" w:rsidRPr="008A2B43" w:rsidRDefault="00351B23" w:rsidP="00351B23">
      <w:pPr>
        <w:jc w:val="both"/>
        <w:rPr>
          <w:rFonts w:ascii="Arial" w:hAnsi="Arial" w:cs="Arial"/>
          <w:bCs/>
          <w:iCs/>
          <w:sz w:val="22"/>
          <w:szCs w:val="20"/>
        </w:rPr>
      </w:pPr>
      <w:r w:rsidRPr="008A2B43">
        <w:rPr>
          <w:rFonts w:ascii="Arial" w:hAnsi="Arial" w:cs="Arial"/>
          <w:bCs/>
          <w:iCs/>
          <w:sz w:val="22"/>
        </w:rPr>
        <w:t xml:space="preserve">b) </w:t>
      </w:r>
      <w:r w:rsidRPr="008A2B43">
        <w:rPr>
          <w:rFonts w:ascii="Arial" w:hAnsi="Arial" w:cs="Arial"/>
          <w:bCs/>
          <w:iCs/>
          <w:sz w:val="22"/>
          <w:szCs w:val="20"/>
        </w:rPr>
        <w:t xml:space="preserve">údaje o souladu s územním </w:t>
      </w:r>
      <w:proofErr w:type="gramStart"/>
      <w:r w:rsidRPr="008A2B43">
        <w:rPr>
          <w:rFonts w:ascii="Arial" w:hAnsi="Arial" w:cs="Arial"/>
          <w:bCs/>
          <w:iCs/>
          <w:sz w:val="22"/>
          <w:szCs w:val="20"/>
        </w:rPr>
        <w:t>rozhodnutí</w:t>
      </w:r>
      <w:proofErr w:type="gramEnd"/>
      <w:r w:rsidRPr="008A2B43">
        <w:rPr>
          <w:rFonts w:ascii="Arial" w:hAnsi="Arial" w:cs="Arial"/>
          <w:bCs/>
          <w:iCs/>
          <w:sz w:val="22"/>
          <w:szCs w:val="20"/>
        </w:rPr>
        <w:t xml:space="preserve"> nebo regulačním plánem nebo veřejnoprávní  </w:t>
      </w:r>
    </w:p>
    <w:p w:rsidR="00351B23" w:rsidRDefault="00351B23" w:rsidP="00351B23">
      <w:pPr>
        <w:jc w:val="both"/>
        <w:rPr>
          <w:rFonts w:ascii="Arial" w:hAnsi="Arial" w:cs="Arial"/>
          <w:bCs/>
          <w:iCs/>
          <w:sz w:val="22"/>
          <w:szCs w:val="20"/>
        </w:rPr>
      </w:pPr>
      <w:r w:rsidRPr="008A2B43">
        <w:rPr>
          <w:rFonts w:ascii="Arial" w:hAnsi="Arial" w:cs="Arial"/>
          <w:bCs/>
          <w:iCs/>
          <w:sz w:val="22"/>
          <w:szCs w:val="20"/>
        </w:rPr>
        <w:t xml:space="preserve">           smlouvou územní rozhodnutí nahrazující nebo územním souhlasem</w:t>
      </w:r>
    </w:p>
    <w:p w:rsidR="00A23DD4" w:rsidRPr="00A23DD4" w:rsidRDefault="00A23DD4" w:rsidP="00A23DD4">
      <w:pPr>
        <w:jc w:val="both"/>
        <w:rPr>
          <w:rFonts w:ascii="Arial" w:hAnsi="Arial" w:cs="Arial"/>
          <w:sz w:val="22"/>
          <w:szCs w:val="22"/>
        </w:rPr>
      </w:pPr>
      <w:r w:rsidRPr="00A23DD4">
        <w:rPr>
          <w:rFonts w:ascii="Arial" w:hAnsi="Arial" w:cs="Arial"/>
          <w:sz w:val="22"/>
          <w:szCs w:val="22"/>
        </w:rPr>
        <w:t xml:space="preserve">           Jedná se o udržovací práce, nevyžadují tedy rozhodnutí o umístění stavby </w:t>
      </w:r>
    </w:p>
    <w:p w:rsidR="00A23DD4" w:rsidRPr="00A23DD4" w:rsidRDefault="00A23DD4" w:rsidP="00351B2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A23DD4">
        <w:rPr>
          <w:rFonts w:ascii="Arial" w:hAnsi="Arial" w:cs="Arial"/>
          <w:sz w:val="22"/>
          <w:szCs w:val="22"/>
        </w:rPr>
        <w:t xml:space="preserve">           ani územní souhlas. </w:t>
      </w:r>
    </w:p>
    <w:p w:rsidR="00260935" w:rsidRPr="00260935" w:rsidRDefault="00260935" w:rsidP="00260935">
      <w:pPr>
        <w:ind w:left="709" w:hanging="709"/>
        <w:jc w:val="both"/>
        <w:rPr>
          <w:rFonts w:ascii="Arial" w:hAnsi="Arial" w:cs="Arial"/>
          <w:sz w:val="22"/>
          <w:szCs w:val="22"/>
        </w:rPr>
      </w:pPr>
      <w:r w:rsidRPr="00260935">
        <w:rPr>
          <w:rFonts w:ascii="Arial" w:hAnsi="Arial" w:cs="Arial"/>
          <w:sz w:val="22"/>
          <w:szCs w:val="22"/>
        </w:rPr>
        <w:t xml:space="preserve">           Protože se jedná o udržovací práce, jejichž provedení nemůže negativně ovlivnit zdraví osob, požární bezpečnost, stabilitu, vzhled stavby, životní prostředí nebo bezpečnost při užívání a nejde o udržovací práce na stavbě, která je kulturní památkou, není třeba ohlášení ani stavební povolení.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ind w:left="709" w:hanging="709"/>
        <w:jc w:val="both"/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c) údaje o souladu s územně plánovací dokumentací v případě stavebních úprav podmiňujících změnu užívání stavby</w:t>
      </w:r>
    </w:p>
    <w:p w:rsidR="00351B23" w:rsidRDefault="00351B23" w:rsidP="00351B23">
      <w:pPr>
        <w:ind w:left="3540" w:hanging="3540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           Nejedná se o stavební úpravy pro změnu užívání stavby.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ind w:left="709" w:hanging="709"/>
        <w:jc w:val="both"/>
        <w:rPr>
          <w:rFonts w:ascii="Arial" w:hAnsi="Arial" w:cs="Arial"/>
          <w:sz w:val="22"/>
        </w:rPr>
      </w:pPr>
      <w:proofErr w:type="gramStart"/>
      <w:r w:rsidRPr="008A2B43">
        <w:rPr>
          <w:rFonts w:ascii="Arial" w:hAnsi="Arial" w:cs="Arial"/>
          <w:bCs/>
          <w:iCs/>
          <w:sz w:val="22"/>
        </w:rPr>
        <w:t>d)   informace</w:t>
      </w:r>
      <w:proofErr w:type="gramEnd"/>
      <w:r w:rsidRPr="008A2B43">
        <w:rPr>
          <w:rFonts w:ascii="Arial" w:hAnsi="Arial" w:cs="Arial"/>
          <w:bCs/>
          <w:iCs/>
          <w:sz w:val="22"/>
        </w:rPr>
        <w:t xml:space="preserve"> o vydaných rozhodnutích o povolení výjimky z obecných požadavků na využití území</w:t>
      </w:r>
    </w:p>
    <w:p w:rsidR="00351B23" w:rsidRPr="008A2B43" w:rsidRDefault="00351B23" w:rsidP="00351B23">
      <w:pPr>
        <w:ind w:left="3540" w:hanging="2832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Stávající stav, stá</w:t>
      </w:r>
      <w:r>
        <w:rPr>
          <w:rFonts w:ascii="Arial" w:hAnsi="Arial" w:cs="Arial"/>
          <w:sz w:val="22"/>
        </w:rPr>
        <w:t>vající objekt, netýká se.</w:t>
      </w:r>
      <w:r w:rsidRPr="008A2B43">
        <w:rPr>
          <w:rFonts w:ascii="Arial" w:hAnsi="Arial" w:cs="Arial"/>
          <w:sz w:val="22"/>
        </w:rPr>
        <w:t xml:space="preserve"> 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jc w:val="both"/>
        <w:rPr>
          <w:rFonts w:ascii="Arial" w:hAnsi="Arial" w:cs="Arial"/>
          <w:bCs/>
          <w:iCs/>
          <w:sz w:val="22"/>
        </w:rPr>
      </w:pPr>
      <w:proofErr w:type="gramStart"/>
      <w:r w:rsidRPr="008A2B43">
        <w:rPr>
          <w:rFonts w:ascii="Arial" w:hAnsi="Arial" w:cs="Arial"/>
          <w:bCs/>
          <w:iCs/>
          <w:sz w:val="22"/>
        </w:rPr>
        <w:t>e)    informace</w:t>
      </w:r>
      <w:proofErr w:type="gramEnd"/>
      <w:r w:rsidRPr="008A2B43">
        <w:rPr>
          <w:rFonts w:ascii="Arial" w:hAnsi="Arial" w:cs="Arial"/>
          <w:bCs/>
          <w:iCs/>
          <w:sz w:val="22"/>
        </w:rPr>
        <w:t xml:space="preserve"> o tom, zda a v jakých částech dokumentace jsou zohledněny podmínky </w:t>
      </w:r>
    </w:p>
    <w:p w:rsidR="00351B23" w:rsidRPr="008A2B43" w:rsidRDefault="00351B23" w:rsidP="00351B23">
      <w:pPr>
        <w:jc w:val="both"/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            závazných stanovisek dotčených orgánů   </w:t>
      </w:r>
    </w:p>
    <w:p w:rsidR="00351B23" w:rsidRDefault="00351B23" w:rsidP="00351B23">
      <w:pPr>
        <w:jc w:val="both"/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            Závazná stanoviska dotčených orgánů a organizací</w:t>
      </w:r>
      <w:r>
        <w:rPr>
          <w:rFonts w:ascii="Arial" w:hAnsi="Arial" w:cs="Arial"/>
          <w:bCs/>
          <w:iCs/>
          <w:sz w:val="22"/>
        </w:rPr>
        <w:t xml:space="preserve"> jsou zohledněna v </w:t>
      </w:r>
      <w:r w:rsidRPr="008A2B43">
        <w:rPr>
          <w:rFonts w:ascii="Arial" w:hAnsi="Arial" w:cs="Arial"/>
          <w:bCs/>
          <w:iCs/>
          <w:sz w:val="22"/>
        </w:rPr>
        <w:t xml:space="preserve">textové </w:t>
      </w:r>
    </w:p>
    <w:p w:rsidR="00351B23" w:rsidRPr="008A2B43" w:rsidRDefault="00351B23" w:rsidP="00351B23">
      <w:pPr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 xml:space="preserve">            </w:t>
      </w:r>
      <w:r w:rsidRPr="008A2B43">
        <w:rPr>
          <w:rFonts w:ascii="Arial" w:hAnsi="Arial" w:cs="Arial"/>
          <w:bCs/>
          <w:iCs/>
          <w:sz w:val="22"/>
        </w:rPr>
        <w:t xml:space="preserve">části projektové dokumentace. 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Default="00351B23" w:rsidP="00351B23">
      <w:pPr>
        <w:jc w:val="both"/>
        <w:rPr>
          <w:rFonts w:ascii="Arial" w:hAnsi="Arial" w:cs="Arial"/>
          <w:bCs/>
          <w:iCs/>
          <w:sz w:val="22"/>
          <w:szCs w:val="20"/>
        </w:rPr>
      </w:pPr>
      <w:r w:rsidRPr="008A2B43">
        <w:rPr>
          <w:rFonts w:ascii="Arial" w:hAnsi="Arial" w:cs="Arial"/>
          <w:bCs/>
          <w:iCs/>
          <w:sz w:val="22"/>
        </w:rPr>
        <w:t xml:space="preserve">f) </w:t>
      </w:r>
      <w:r w:rsidRPr="008A2B43">
        <w:rPr>
          <w:rFonts w:ascii="Arial" w:hAnsi="Arial" w:cs="Arial"/>
          <w:bCs/>
          <w:iCs/>
          <w:sz w:val="22"/>
          <w:szCs w:val="20"/>
        </w:rPr>
        <w:t xml:space="preserve">výčet a závěry provedených průzkumů a rozborů </w:t>
      </w:r>
    </w:p>
    <w:p w:rsidR="00351B23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  zaměření střech a pořízení fotodokumentace na místě </w:t>
      </w:r>
      <w:proofErr w:type="gramStart"/>
      <w:r>
        <w:rPr>
          <w:rFonts w:ascii="Arial" w:hAnsi="Arial" w:cs="Arial"/>
          <w:bCs/>
          <w:sz w:val="22"/>
          <w:szCs w:val="22"/>
        </w:rPr>
        <w:t>samém ( nedochovala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se </w:t>
      </w:r>
    </w:p>
    <w:p w:rsidR="00351B23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dokumentace z doby výstavby, ani v archivu stavebního úřadu, státního archivu Nový </w:t>
      </w:r>
    </w:p>
    <w:p w:rsidR="00351B23" w:rsidRDefault="00351B23" w:rsidP="00351B23">
      <w:pPr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Jičín ani státního archivu v Opavě)</w:t>
      </w:r>
    </w:p>
    <w:p w:rsidR="00351B23" w:rsidRPr="00C9287E" w:rsidRDefault="00351B23" w:rsidP="00351B23">
      <w:pPr>
        <w:pStyle w:val="Zkladntext2"/>
        <w:rPr>
          <w:rFonts w:cs="Arial"/>
          <w:sz w:val="22"/>
          <w:szCs w:val="22"/>
        </w:rPr>
      </w:pPr>
      <w:r w:rsidRPr="00C9287E">
        <w:rPr>
          <w:rFonts w:cs="Arial"/>
          <w:bCs w:val="0"/>
          <w:sz w:val="22"/>
          <w:szCs w:val="22"/>
        </w:rPr>
        <w:t xml:space="preserve">      </w:t>
      </w:r>
      <w:proofErr w:type="gramStart"/>
      <w:r w:rsidRPr="00C9287E">
        <w:rPr>
          <w:rFonts w:cs="Arial"/>
          <w:bCs w:val="0"/>
          <w:sz w:val="22"/>
          <w:szCs w:val="22"/>
        </w:rPr>
        <w:t>-   výtažná</w:t>
      </w:r>
      <w:proofErr w:type="gramEnd"/>
      <w:r w:rsidRPr="00C9287E">
        <w:rPr>
          <w:rFonts w:cs="Arial"/>
          <w:bCs w:val="0"/>
          <w:sz w:val="22"/>
          <w:szCs w:val="22"/>
        </w:rPr>
        <w:t xml:space="preserve"> zkouška pro možné kotvení do podkladní</w:t>
      </w:r>
      <w:r>
        <w:rPr>
          <w:rFonts w:cs="Arial"/>
          <w:bCs w:val="0"/>
          <w:sz w:val="22"/>
          <w:szCs w:val="22"/>
        </w:rPr>
        <w:t>ch vrstev</w:t>
      </w:r>
      <w:r w:rsidRPr="00C9287E">
        <w:rPr>
          <w:rFonts w:cs="Arial"/>
          <w:sz w:val="22"/>
          <w:szCs w:val="22"/>
        </w:rPr>
        <w:t xml:space="preserve"> </w:t>
      </w:r>
    </w:p>
    <w:p w:rsidR="00354253" w:rsidRPr="00354253" w:rsidRDefault="00354253" w:rsidP="00354253">
      <w:pPr>
        <w:rPr>
          <w:rFonts w:ascii="Arial" w:hAnsi="Arial" w:cs="Arial"/>
          <w:bCs/>
          <w:sz w:val="22"/>
          <w:szCs w:val="22"/>
        </w:rPr>
      </w:pPr>
      <w:r w:rsidRPr="00354253">
        <w:rPr>
          <w:rFonts w:ascii="Arial" w:hAnsi="Arial" w:cs="Arial"/>
          <w:sz w:val="22"/>
          <w:szCs w:val="22"/>
        </w:rPr>
        <w:t xml:space="preserve">          Podklad není vhodný pro mechanické kotvení z důvodů nevhodné skladby </w:t>
      </w:r>
      <w:r w:rsidRPr="00354253">
        <w:rPr>
          <w:rFonts w:ascii="Arial" w:hAnsi="Arial" w:cs="Arial"/>
          <w:bCs/>
          <w:sz w:val="22"/>
          <w:szCs w:val="22"/>
        </w:rPr>
        <w:t>střechy.</w:t>
      </w:r>
    </w:p>
    <w:p w:rsidR="00354253" w:rsidRPr="00354253" w:rsidRDefault="00354253" w:rsidP="00354253">
      <w:pPr>
        <w:rPr>
          <w:rFonts w:ascii="Arial" w:hAnsi="Arial" w:cs="Arial"/>
          <w:bCs/>
          <w:sz w:val="22"/>
          <w:szCs w:val="22"/>
        </w:rPr>
      </w:pPr>
      <w:r w:rsidRPr="00354253">
        <w:rPr>
          <w:rFonts w:ascii="Arial" w:hAnsi="Arial" w:cs="Arial"/>
          <w:bCs/>
          <w:sz w:val="22"/>
          <w:szCs w:val="22"/>
        </w:rPr>
        <w:t xml:space="preserve">          Protokol o vyhodnocení výtažných zkoušek je v příloze projektové dokumentace.</w:t>
      </w:r>
    </w:p>
    <w:p w:rsidR="00351B23" w:rsidRPr="008A2B43" w:rsidRDefault="00351B23" w:rsidP="00351B23">
      <w:pPr>
        <w:jc w:val="both"/>
        <w:rPr>
          <w:rFonts w:ascii="Arial" w:hAnsi="Arial" w:cs="Arial"/>
          <w:bCs/>
          <w:iCs/>
          <w:sz w:val="22"/>
          <w:szCs w:val="20"/>
        </w:rPr>
      </w:pPr>
    </w:p>
    <w:p w:rsidR="00351B23" w:rsidRPr="008A2B43" w:rsidRDefault="00351B23" w:rsidP="00351B2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8A2B43">
        <w:rPr>
          <w:rFonts w:ascii="Arial" w:hAnsi="Arial" w:cs="Arial"/>
          <w:bCs/>
          <w:iCs/>
          <w:sz w:val="22"/>
          <w:szCs w:val="22"/>
        </w:rPr>
        <w:t>g) ochrana území podle jiných právních předpisů</w:t>
      </w:r>
    </w:p>
    <w:p w:rsidR="00351B23" w:rsidRPr="008A2B43" w:rsidRDefault="00351B23" w:rsidP="00351B2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8A2B43">
        <w:rPr>
          <w:rFonts w:ascii="Arial" w:hAnsi="Arial" w:cs="Arial"/>
          <w:bCs/>
          <w:iCs/>
          <w:sz w:val="22"/>
          <w:szCs w:val="22"/>
        </w:rPr>
        <w:t xml:space="preserve">           Netýká se.</w:t>
      </w:r>
    </w:p>
    <w:p w:rsidR="00351B23" w:rsidRPr="008A2B43" w:rsidRDefault="00351B23" w:rsidP="00351B23">
      <w:pPr>
        <w:ind w:left="3540"/>
        <w:rPr>
          <w:rFonts w:ascii="Arial" w:hAnsi="Arial" w:cs="Arial"/>
          <w:sz w:val="22"/>
          <w:szCs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  <w:szCs w:val="22"/>
        </w:rPr>
      </w:pPr>
      <w:r w:rsidRPr="008A2B43">
        <w:rPr>
          <w:rFonts w:ascii="Arial" w:hAnsi="Arial" w:cs="Arial"/>
          <w:bCs/>
          <w:iCs/>
          <w:sz w:val="22"/>
          <w:szCs w:val="22"/>
        </w:rPr>
        <w:t>h) poloha vzhledem k záplavovému území, poddolovanému území…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  <w:szCs w:val="22"/>
        </w:rPr>
      </w:pPr>
      <w:r w:rsidRPr="008A2B43">
        <w:rPr>
          <w:rFonts w:ascii="Arial" w:hAnsi="Arial" w:cs="Arial"/>
          <w:bCs/>
          <w:iCs/>
          <w:sz w:val="22"/>
          <w:szCs w:val="22"/>
        </w:rPr>
        <w:t xml:space="preserve">           Nejedná se o objekt v záplavovém ani poddolovaném území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  <w:szCs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i) vliv stavby na okolní stavby a pozemky, ochrana okolí, vliv stavby na odtokové poměry v území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           Bez výše uvedených vlivů.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j) požadavky na asanace, demolice, kácení dřevin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           Bez výše uvedených požadavků.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k) požadavky na maximální dočasné a trvalé zábory zemědělského půdního fondu nebo pozemků určených k plnění funkce lesa</w:t>
      </w:r>
    </w:p>
    <w:p w:rsidR="00351B2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           Bez výše uvedených požadavků.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proofErr w:type="gramStart"/>
      <w:r w:rsidRPr="008A2B43">
        <w:rPr>
          <w:rFonts w:ascii="Arial" w:hAnsi="Arial" w:cs="Arial"/>
          <w:bCs/>
          <w:iCs/>
          <w:sz w:val="22"/>
        </w:rPr>
        <w:lastRenderedPageBreak/>
        <w:t xml:space="preserve">l)   </w:t>
      </w:r>
      <w:r w:rsidRPr="008A2B43">
        <w:rPr>
          <w:rFonts w:ascii="Arial" w:hAnsi="Arial" w:cs="Arial"/>
          <w:bCs/>
          <w:iCs/>
          <w:sz w:val="22"/>
          <w:szCs w:val="20"/>
        </w:rPr>
        <w:t>územně</w:t>
      </w:r>
      <w:proofErr w:type="gramEnd"/>
      <w:r w:rsidRPr="008A2B43">
        <w:rPr>
          <w:rFonts w:ascii="Arial" w:hAnsi="Arial" w:cs="Arial"/>
          <w:bCs/>
          <w:iCs/>
          <w:sz w:val="22"/>
          <w:szCs w:val="20"/>
        </w:rPr>
        <w:t xml:space="preserve"> technické podmínky (zejména možnost napojení na stávající dopravní a </w:t>
      </w:r>
    </w:p>
    <w:p w:rsidR="00351B23" w:rsidRPr="008A2B43" w:rsidRDefault="00351B23" w:rsidP="00351B23">
      <w:pPr>
        <w:rPr>
          <w:rFonts w:ascii="Arial" w:hAnsi="Arial" w:cs="Arial"/>
          <w:bCs/>
          <w:sz w:val="22"/>
        </w:rPr>
      </w:pPr>
      <w:r w:rsidRPr="008A2B43">
        <w:rPr>
          <w:rFonts w:ascii="Arial" w:hAnsi="Arial" w:cs="Arial"/>
          <w:bCs/>
          <w:iCs/>
          <w:sz w:val="22"/>
          <w:szCs w:val="20"/>
        </w:rPr>
        <w:t xml:space="preserve">     technickou infrastrukturu, možnost bezbariérového přístupu k navrhované stavbě</w:t>
      </w:r>
    </w:p>
    <w:p w:rsidR="00351B23" w:rsidRPr="008A2B43" w:rsidRDefault="00351B23" w:rsidP="00351B23">
      <w:pPr>
        <w:ind w:left="3540" w:hanging="2832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Jedná se o stávající objekt se stávajícím napojením na dopravní a technickou</w:t>
      </w:r>
    </w:p>
    <w:p w:rsidR="00351B23" w:rsidRDefault="00351B23" w:rsidP="00351B23">
      <w:pPr>
        <w:ind w:left="708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 xml:space="preserve">infrastrukturu. 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proofErr w:type="gramStart"/>
      <w:r w:rsidRPr="008A2B43">
        <w:rPr>
          <w:rFonts w:ascii="Arial" w:hAnsi="Arial" w:cs="Arial"/>
          <w:bCs/>
          <w:iCs/>
          <w:sz w:val="22"/>
        </w:rPr>
        <w:t xml:space="preserve">m)  </w:t>
      </w:r>
      <w:r w:rsidRPr="008A2B43">
        <w:rPr>
          <w:rFonts w:ascii="Arial" w:hAnsi="Arial" w:cs="Arial"/>
          <w:bCs/>
          <w:iCs/>
          <w:sz w:val="22"/>
          <w:szCs w:val="20"/>
        </w:rPr>
        <w:t>věcné</w:t>
      </w:r>
      <w:proofErr w:type="gramEnd"/>
      <w:r w:rsidRPr="008A2B43">
        <w:rPr>
          <w:rFonts w:ascii="Arial" w:hAnsi="Arial" w:cs="Arial"/>
          <w:bCs/>
          <w:iCs/>
          <w:sz w:val="22"/>
          <w:szCs w:val="20"/>
        </w:rPr>
        <w:t xml:space="preserve"> a časové vazby stavby, podmiňující, vyvolané, související investice</w:t>
      </w:r>
    </w:p>
    <w:p w:rsidR="00351B23" w:rsidRPr="008A2B43" w:rsidRDefault="00351B23" w:rsidP="00351B23">
      <w:pPr>
        <w:spacing w:after="120"/>
        <w:ind w:left="708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Nejsou známy žádné věcné a časové vazby stavby na související a podmiňující stavby ani jiná opatře</w:t>
      </w:r>
      <w:r>
        <w:rPr>
          <w:rFonts w:ascii="Arial" w:hAnsi="Arial" w:cs="Arial"/>
          <w:sz w:val="22"/>
        </w:rPr>
        <w:t xml:space="preserve">ní v dotčeném území. 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n) seznam pozemků podle katastru nemovitostí, na kterých se stavba provádí                         </w:t>
      </w:r>
    </w:p>
    <w:p w:rsidR="00351B23" w:rsidRDefault="00351B23" w:rsidP="00351B23">
      <w:pPr>
        <w:jc w:val="both"/>
        <w:rPr>
          <w:rFonts w:ascii="Arial" w:hAnsi="Arial" w:cs="Arial"/>
        </w:rPr>
      </w:pPr>
      <w:r w:rsidRPr="008A2B43">
        <w:rPr>
          <w:rFonts w:ascii="Arial" w:hAnsi="Arial" w:cs="Arial"/>
          <w:sz w:val="22"/>
        </w:rPr>
        <w:t xml:space="preserve">            </w:t>
      </w:r>
      <w:r>
        <w:rPr>
          <w:rFonts w:ascii="Arial" w:hAnsi="Arial" w:cs="Arial"/>
        </w:rPr>
        <w:t>st. 2080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spacing w:after="100" w:afterAutospacing="1"/>
        <w:ind w:left="709" w:hanging="709"/>
        <w:rPr>
          <w:rFonts w:ascii="Arial" w:hAnsi="Arial" w:cs="Arial"/>
          <w:sz w:val="22"/>
        </w:rPr>
      </w:pPr>
      <w:proofErr w:type="gramStart"/>
      <w:r w:rsidRPr="008A2B43">
        <w:rPr>
          <w:rFonts w:ascii="Arial" w:hAnsi="Arial" w:cs="Arial"/>
          <w:sz w:val="22"/>
        </w:rPr>
        <w:t>o)  seznam</w:t>
      </w:r>
      <w:proofErr w:type="gramEnd"/>
      <w:r w:rsidRPr="008A2B43">
        <w:rPr>
          <w:rFonts w:ascii="Arial" w:hAnsi="Arial" w:cs="Arial"/>
          <w:sz w:val="22"/>
        </w:rPr>
        <w:t xml:space="preserve"> pozemků podle katastru nemovitostí, na kterých vznikne ochranné nebo                                                bezpečnostní pásmo                                                                                                                                                Bez oc</w:t>
      </w:r>
      <w:r>
        <w:rPr>
          <w:rFonts w:ascii="Arial" w:hAnsi="Arial" w:cs="Arial"/>
          <w:sz w:val="22"/>
        </w:rPr>
        <w:t>hranných a bezpečnostních pásem, netýká se.</w:t>
      </w:r>
    </w:p>
    <w:p w:rsidR="00351B23" w:rsidRPr="008A2B43" w:rsidRDefault="00351B23" w:rsidP="00351B23">
      <w:pPr>
        <w:spacing w:after="100" w:afterAutospacing="1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</w:t>
      </w:r>
      <w:r w:rsidRPr="008A2B43">
        <w:rPr>
          <w:rFonts w:ascii="Arial" w:hAnsi="Arial" w:cs="Arial"/>
          <w:b/>
          <w:sz w:val="22"/>
        </w:rPr>
        <w:tab/>
        <w:t>CELKOVÝ</w:t>
      </w:r>
      <w:proofErr w:type="gramEnd"/>
      <w:r w:rsidRPr="008A2B43">
        <w:rPr>
          <w:rFonts w:ascii="Arial" w:hAnsi="Arial" w:cs="Arial"/>
          <w:b/>
          <w:sz w:val="22"/>
        </w:rPr>
        <w:t xml:space="preserve"> POPIS STAVBY</w:t>
      </w:r>
    </w:p>
    <w:p w:rsidR="00351B23" w:rsidRPr="008A2B43" w:rsidRDefault="00351B23" w:rsidP="00351B23">
      <w:pPr>
        <w:spacing w:after="100" w:afterAutospacing="1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B.2.1</w:t>
      </w:r>
      <w:proofErr w:type="gramEnd"/>
      <w:r w:rsidRPr="008A2B43">
        <w:rPr>
          <w:rFonts w:ascii="Arial" w:hAnsi="Arial" w:cs="Arial"/>
          <w:b/>
          <w:sz w:val="22"/>
        </w:rPr>
        <w:tab/>
        <w:t>Základní charakteristika stavby a jejího užívání</w:t>
      </w:r>
    </w:p>
    <w:p w:rsidR="00351B23" w:rsidRPr="008A2B43" w:rsidRDefault="00351B23" w:rsidP="00351B23">
      <w:pPr>
        <w:spacing w:after="100" w:afterAutospacing="1"/>
        <w:ind w:left="709" w:hanging="709"/>
        <w:rPr>
          <w:rFonts w:ascii="Arial" w:hAnsi="Arial" w:cs="Arial"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 xml:space="preserve">a)        </w:t>
      </w:r>
      <w:r w:rsidRPr="008A2B43">
        <w:rPr>
          <w:rFonts w:ascii="Arial" w:hAnsi="Arial" w:cs="Arial"/>
          <w:sz w:val="22"/>
        </w:rPr>
        <w:t>nová</w:t>
      </w:r>
      <w:proofErr w:type="gramEnd"/>
      <w:r w:rsidRPr="008A2B43">
        <w:rPr>
          <w:rFonts w:ascii="Arial" w:hAnsi="Arial" w:cs="Arial"/>
          <w:sz w:val="22"/>
        </w:rPr>
        <w:t xml:space="preserve"> stavba nebo změna dokončené stavby, u změny stavby údaje o jejím        současném stavu, závěry stavebnětechnického, případně stavebně historického průzkumu a výsledky statického posouzení nosných konstrukcí.                                                                     Navrženými úpravami se účel užívání staveb n</w:t>
      </w:r>
      <w:r>
        <w:rPr>
          <w:rFonts w:ascii="Arial" w:hAnsi="Arial" w:cs="Arial"/>
          <w:sz w:val="22"/>
        </w:rPr>
        <w:t xml:space="preserve">ezmění, jedná se o rekonstrukci střešního pláště v rámci udržovacích prací. </w:t>
      </w:r>
      <w:r w:rsidRPr="008A2B43">
        <w:rPr>
          <w:rFonts w:ascii="Arial" w:hAnsi="Arial" w:cs="Arial"/>
          <w:sz w:val="22"/>
        </w:rPr>
        <w:t>Nejsou viditelné ž</w:t>
      </w:r>
      <w:r>
        <w:rPr>
          <w:rFonts w:ascii="Arial" w:hAnsi="Arial" w:cs="Arial"/>
          <w:sz w:val="22"/>
        </w:rPr>
        <w:t>ádné známky toho, že by plochá střecha nebyla vhodná</w:t>
      </w:r>
      <w:r w:rsidRPr="008A2B43">
        <w:rPr>
          <w:rFonts w:ascii="Arial" w:hAnsi="Arial" w:cs="Arial"/>
          <w:sz w:val="22"/>
        </w:rPr>
        <w:t xml:space="preserve"> ze statického</w:t>
      </w:r>
      <w:r>
        <w:rPr>
          <w:rFonts w:ascii="Arial" w:hAnsi="Arial" w:cs="Arial"/>
          <w:sz w:val="22"/>
        </w:rPr>
        <w:t xml:space="preserve"> hlediska k navrhovaným úpravám. Statické posouzení je v příloze projektové dokumentace.</w:t>
      </w:r>
    </w:p>
    <w:p w:rsidR="00351B23" w:rsidRPr="008A2B43" w:rsidRDefault="00351B23" w:rsidP="00351B23">
      <w:pPr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 xml:space="preserve">b) účel užívání stavby  </w:t>
      </w:r>
    </w:p>
    <w:p w:rsidR="00351B23" w:rsidRDefault="00351B23" w:rsidP="00351B23">
      <w:pPr>
        <w:ind w:left="709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Bytový dům se čtyřmi nadzemními podlažími.</w:t>
      </w:r>
    </w:p>
    <w:p w:rsidR="00351B23" w:rsidRPr="008A2B43" w:rsidRDefault="00351B23" w:rsidP="00351B23">
      <w:pPr>
        <w:ind w:left="709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351B23" w:rsidRPr="008A2B43" w:rsidRDefault="00351B23" w:rsidP="00351B23">
      <w:pPr>
        <w:spacing w:after="100" w:afterAutospacing="1"/>
        <w:ind w:left="709" w:hanging="709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c) trvalá nebo dočasná </w:t>
      </w:r>
      <w:proofErr w:type="gramStart"/>
      <w:r w:rsidRPr="008A2B43">
        <w:rPr>
          <w:rFonts w:ascii="Arial" w:hAnsi="Arial" w:cs="Arial"/>
          <w:sz w:val="22"/>
        </w:rPr>
        <w:t xml:space="preserve">stavba                                                                                                                      </w:t>
      </w:r>
      <w:r>
        <w:rPr>
          <w:rFonts w:ascii="Arial" w:hAnsi="Arial" w:cs="Arial"/>
          <w:sz w:val="22"/>
        </w:rPr>
        <w:t>Udržovací</w:t>
      </w:r>
      <w:proofErr w:type="gramEnd"/>
      <w:r>
        <w:rPr>
          <w:rFonts w:ascii="Arial" w:hAnsi="Arial" w:cs="Arial"/>
          <w:sz w:val="22"/>
        </w:rPr>
        <w:t xml:space="preserve"> práce na trvalé stavbě.</w:t>
      </w:r>
    </w:p>
    <w:p w:rsidR="00351B23" w:rsidRPr="008A2B43" w:rsidRDefault="00351B23" w:rsidP="00351B23">
      <w:pPr>
        <w:spacing w:after="100" w:afterAutospacing="1"/>
        <w:ind w:left="709" w:hanging="709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d) informace o vydaných rozhodnutích o povolení výjimky z technických požadavků </w:t>
      </w:r>
      <w:proofErr w:type="gramStart"/>
      <w:r w:rsidRPr="008A2B43">
        <w:rPr>
          <w:rFonts w:ascii="Arial" w:hAnsi="Arial" w:cs="Arial"/>
          <w:sz w:val="22"/>
        </w:rPr>
        <w:t>na   stavby</w:t>
      </w:r>
      <w:proofErr w:type="gramEnd"/>
      <w:r w:rsidRPr="008A2B43">
        <w:rPr>
          <w:rFonts w:ascii="Arial" w:hAnsi="Arial" w:cs="Arial"/>
          <w:sz w:val="22"/>
        </w:rPr>
        <w:t xml:space="preserve"> a technických požadavků zabezpečujících bezbariérového užívání stavby                             Netýká se této stavby.</w:t>
      </w:r>
    </w:p>
    <w:p w:rsidR="00351B23" w:rsidRPr="008A2B43" w:rsidRDefault="00351B23" w:rsidP="00351B23">
      <w:pPr>
        <w:spacing w:after="100" w:afterAutospacing="1"/>
        <w:ind w:left="709" w:hanging="709"/>
        <w:rPr>
          <w:rFonts w:ascii="Arial" w:hAnsi="Arial" w:cs="Arial"/>
          <w:sz w:val="22"/>
        </w:rPr>
      </w:pPr>
      <w:proofErr w:type="gramStart"/>
      <w:r w:rsidRPr="008A2B43">
        <w:rPr>
          <w:rFonts w:ascii="Arial" w:hAnsi="Arial" w:cs="Arial"/>
          <w:sz w:val="22"/>
        </w:rPr>
        <w:t>e)  informace</w:t>
      </w:r>
      <w:proofErr w:type="gramEnd"/>
      <w:r w:rsidRPr="008A2B43">
        <w:rPr>
          <w:rFonts w:ascii="Arial" w:hAnsi="Arial" w:cs="Arial"/>
          <w:sz w:val="22"/>
        </w:rPr>
        <w:t xml:space="preserve"> o tom, zda a v jakých částech dokumentace jsou zohledněny podmínky závazných stanovisek dotčených orgánů                                                                                                                 Závazná stanoviska dotčených orgánů a organizacím jsou zohledněna v projekto</w:t>
      </w:r>
      <w:r>
        <w:rPr>
          <w:rFonts w:ascii="Arial" w:hAnsi="Arial" w:cs="Arial"/>
          <w:sz w:val="22"/>
        </w:rPr>
        <w:t>vé dokumentaci – v</w:t>
      </w:r>
      <w:r w:rsidRPr="008A2B43">
        <w:rPr>
          <w:rFonts w:ascii="Arial" w:hAnsi="Arial" w:cs="Arial"/>
          <w:sz w:val="22"/>
        </w:rPr>
        <w:t xml:space="preserve"> písemné části.</w:t>
      </w:r>
    </w:p>
    <w:p w:rsidR="00351B23" w:rsidRPr="008A2B43" w:rsidRDefault="00351B23" w:rsidP="00351B23">
      <w:pPr>
        <w:spacing w:after="100" w:afterAutospacing="1"/>
        <w:ind w:left="709" w:hanging="709"/>
        <w:rPr>
          <w:rFonts w:ascii="Arial" w:hAnsi="Arial" w:cs="Arial"/>
          <w:sz w:val="22"/>
        </w:rPr>
      </w:pPr>
      <w:proofErr w:type="gramStart"/>
      <w:r w:rsidRPr="008A2B43">
        <w:rPr>
          <w:rFonts w:ascii="Arial" w:hAnsi="Arial" w:cs="Arial"/>
          <w:sz w:val="22"/>
        </w:rPr>
        <w:t>f)  ochrana</w:t>
      </w:r>
      <w:proofErr w:type="gramEnd"/>
      <w:r w:rsidRPr="008A2B43">
        <w:rPr>
          <w:rFonts w:ascii="Arial" w:hAnsi="Arial" w:cs="Arial"/>
          <w:sz w:val="22"/>
        </w:rPr>
        <w:t xml:space="preserve"> stavby podle jiných právních předpisů                                                                                     Stavba není chráněna.</w:t>
      </w:r>
    </w:p>
    <w:p w:rsidR="00351B23" w:rsidRPr="008A2B43" w:rsidRDefault="00351B23" w:rsidP="00351B23">
      <w:pPr>
        <w:spacing w:after="100" w:afterAutospacing="1"/>
        <w:ind w:left="567" w:hanging="567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g) navrhované parametry stavby – zastavěná plocha, obestavěný prostor, užitná </w:t>
      </w:r>
      <w:proofErr w:type="gramStart"/>
      <w:r w:rsidRPr="008A2B43">
        <w:rPr>
          <w:rFonts w:ascii="Arial" w:hAnsi="Arial" w:cs="Arial"/>
          <w:sz w:val="22"/>
        </w:rPr>
        <w:t>plocha,  počet</w:t>
      </w:r>
      <w:proofErr w:type="gramEnd"/>
      <w:r w:rsidRPr="008A2B43">
        <w:rPr>
          <w:rFonts w:ascii="Arial" w:hAnsi="Arial" w:cs="Arial"/>
          <w:sz w:val="22"/>
        </w:rPr>
        <w:t xml:space="preserve"> funkčních jednotek a jejich velikost                                                                                                    Stávající objekt beze změn uvedených parametrů stavby.</w:t>
      </w:r>
    </w:p>
    <w:p w:rsidR="00351B23" w:rsidRPr="008A2B43" w:rsidRDefault="00351B23" w:rsidP="00351B23">
      <w:pPr>
        <w:spacing w:after="100" w:afterAutospacing="1"/>
        <w:ind w:left="567" w:hanging="567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h) základní bilance stavby – potřeby a spotřeby médií a hmot, hospodaření s dešťovou vodou, celkové produkované množství a druhy odpadů a emisí, třída energetické náročnosti budov apod. </w:t>
      </w:r>
      <w:r>
        <w:rPr>
          <w:rFonts w:ascii="Arial" w:hAnsi="Arial" w:cs="Arial"/>
          <w:sz w:val="22"/>
        </w:rPr>
        <w:t xml:space="preserve">                                                                                                               Netýká se.</w:t>
      </w:r>
      <w:r w:rsidRPr="008A2B43">
        <w:rPr>
          <w:rFonts w:ascii="Arial" w:hAnsi="Arial" w:cs="Arial"/>
          <w:sz w:val="22"/>
        </w:rPr>
        <w:t xml:space="preserve">                                                                                                             </w:t>
      </w:r>
    </w:p>
    <w:p w:rsidR="00351B23" w:rsidRPr="008A2B43" w:rsidRDefault="00351B23" w:rsidP="00351B23">
      <w:pPr>
        <w:spacing w:after="100" w:afterAutospacing="1"/>
        <w:ind w:left="567" w:hanging="567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lastRenderedPageBreak/>
        <w:t xml:space="preserve">i) základní předpoklady výstavby – časové údaje o realizaci stavby, členění na </w:t>
      </w:r>
      <w:proofErr w:type="gramStart"/>
      <w:r w:rsidRPr="008A2B43">
        <w:rPr>
          <w:rFonts w:ascii="Arial" w:hAnsi="Arial" w:cs="Arial"/>
          <w:sz w:val="22"/>
        </w:rPr>
        <w:t>etapy                Stavba</w:t>
      </w:r>
      <w:proofErr w:type="gramEnd"/>
      <w:r w:rsidRPr="008A2B43">
        <w:rPr>
          <w:rFonts w:ascii="Arial" w:hAnsi="Arial" w:cs="Arial"/>
          <w:sz w:val="22"/>
        </w:rPr>
        <w:t xml:space="preserve"> bude realizována v t</w:t>
      </w:r>
      <w:r>
        <w:rPr>
          <w:rFonts w:ascii="Arial" w:hAnsi="Arial" w:cs="Arial"/>
          <w:sz w:val="22"/>
        </w:rPr>
        <w:t>ermínu dle vypsaného výběrového řízení.</w:t>
      </w:r>
      <w:r w:rsidRPr="008A2B43">
        <w:rPr>
          <w:rFonts w:ascii="Arial" w:hAnsi="Arial" w:cs="Arial"/>
          <w:sz w:val="22"/>
        </w:rPr>
        <w:t xml:space="preserve">                                                    </w:t>
      </w:r>
    </w:p>
    <w:p w:rsidR="00351B23" w:rsidRPr="008A2B43" w:rsidRDefault="00351B23" w:rsidP="00351B23">
      <w:pPr>
        <w:spacing w:after="100" w:afterAutospacing="1"/>
        <w:ind w:left="567" w:hanging="567"/>
        <w:rPr>
          <w:rFonts w:ascii="Arial" w:hAnsi="Arial" w:cs="Arial"/>
          <w:sz w:val="22"/>
        </w:rPr>
      </w:pPr>
      <w:proofErr w:type="gramStart"/>
      <w:r w:rsidRPr="008A2B43">
        <w:rPr>
          <w:rFonts w:ascii="Arial" w:hAnsi="Arial" w:cs="Arial"/>
          <w:sz w:val="22"/>
        </w:rPr>
        <w:t>j)  orientační</w:t>
      </w:r>
      <w:proofErr w:type="gramEnd"/>
      <w:r w:rsidRPr="008A2B43">
        <w:rPr>
          <w:rFonts w:ascii="Arial" w:hAnsi="Arial" w:cs="Arial"/>
          <w:sz w:val="22"/>
        </w:rPr>
        <w:t xml:space="preserve"> náklady stavby                                                                                                                        viz zpracovaný položkový rozpočet stavby, částka bude upřesněna nabídkami jednotlivých dodavatelů ve výběrovém řízení</w:t>
      </w:r>
    </w:p>
    <w:p w:rsidR="00351B23" w:rsidRPr="008A2B43" w:rsidRDefault="00351B23" w:rsidP="00351B23">
      <w:pPr>
        <w:spacing w:after="100" w:afterAutospacing="1"/>
        <w:jc w:val="both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B.2.2</w:t>
      </w:r>
      <w:proofErr w:type="gramEnd"/>
      <w:r w:rsidRPr="008A2B43">
        <w:rPr>
          <w:rFonts w:ascii="Arial" w:hAnsi="Arial" w:cs="Arial"/>
          <w:b/>
          <w:sz w:val="22"/>
        </w:rPr>
        <w:tab/>
        <w:t>Celkové urbanistické a architektonické řešení</w:t>
      </w:r>
    </w:p>
    <w:p w:rsidR="00351B23" w:rsidRDefault="00351B23" w:rsidP="00351B23">
      <w:pPr>
        <w:numPr>
          <w:ilvl w:val="0"/>
          <w:numId w:val="2"/>
        </w:numPr>
        <w:tabs>
          <w:tab w:val="clear" w:pos="720"/>
          <w:tab w:val="num" w:pos="426"/>
        </w:tabs>
        <w:spacing w:after="100" w:afterAutospacing="1"/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urbanismus – územní regulace, kompozice prostorového </w:t>
      </w:r>
      <w:proofErr w:type="gramStart"/>
      <w:r w:rsidRPr="008A2B43">
        <w:rPr>
          <w:rFonts w:ascii="Arial" w:hAnsi="Arial" w:cs="Arial"/>
          <w:bCs/>
          <w:iCs/>
          <w:sz w:val="22"/>
        </w:rPr>
        <w:t>řešení</w:t>
      </w:r>
      <w:r w:rsidRPr="008A2B43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bCs/>
          <w:iCs/>
          <w:sz w:val="22"/>
        </w:rPr>
        <w:t xml:space="preserve">                           </w:t>
      </w:r>
      <w:r w:rsidRPr="00920AD3">
        <w:rPr>
          <w:rFonts w:ascii="Arial" w:hAnsi="Arial" w:cs="Arial"/>
          <w:sz w:val="22"/>
        </w:rPr>
        <w:t>Netýká</w:t>
      </w:r>
      <w:proofErr w:type="gramEnd"/>
      <w:r w:rsidRPr="00920AD3">
        <w:rPr>
          <w:rFonts w:ascii="Arial" w:hAnsi="Arial" w:cs="Arial"/>
          <w:sz w:val="22"/>
        </w:rPr>
        <w:t xml:space="preserve"> se.</w:t>
      </w:r>
      <w:r w:rsidRPr="008A2B4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iCs/>
          <w:sz w:val="22"/>
        </w:rPr>
        <w:t xml:space="preserve">                                                                                                                         </w:t>
      </w:r>
    </w:p>
    <w:p w:rsidR="00351B23" w:rsidRPr="008A2B43" w:rsidRDefault="00351B23" w:rsidP="00351B23">
      <w:pPr>
        <w:numPr>
          <w:ilvl w:val="0"/>
          <w:numId w:val="2"/>
        </w:numPr>
        <w:tabs>
          <w:tab w:val="clear" w:pos="720"/>
          <w:tab w:val="num" w:pos="426"/>
        </w:tabs>
        <w:spacing w:after="100" w:afterAutospacing="1"/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architektonické řešení – kompozice tvarového řešení, materiálové a barevné řešení</w:t>
      </w:r>
      <w:r>
        <w:rPr>
          <w:rFonts w:ascii="Arial" w:hAnsi="Arial" w:cs="Arial"/>
          <w:bCs/>
          <w:iCs/>
          <w:sz w:val="22"/>
        </w:rPr>
        <w:t xml:space="preserve"> </w:t>
      </w:r>
    </w:p>
    <w:p w:rsidR="00351B23" w:rsidRPr="00C9287E" w:rsidRDefault="00351B23" w:rsidP="00351B23">
      <w:pPr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A2B43">
        <w:rPr>
          <w:rFonts w:ascii="Arial" w:hAnsi="Arial" w:cs="Arial"/>
          <w:b/>
          <w:bCs/>
          <w:sz w:val="22"/>
          <w:u w:val="single"/>
        </w:rPr>
        <w:t>Stávající stav:</w:t>
      </w:r>
    </w:p>
    <w:p w:rsidR="00351B23" w:rsidRPr="00C9287E" w:rsidRDefault="00351B23" w:rsidP="00351B23">
      <w:pPr>
        <w:ind w:left="708"/>
        <w:rPr>
          <w:rFonts w:ascii="Arial" w:hAnsi="Arial" w:cs="Arial"/>
          <w:sz w:val="22"/>
          <w:szCs w:val="22"/>
        </w:rPr>
      </w:pPr>
      <w:r w:rsidRPr="00C9287E">
        <w:rPr>
          <w:rFonts w:ascii="Arial" w:hAnsi="Arial" w:cs="Arial"/>
          <w:sz w:val="22"/>
          <w:szCs w:val="22"/>
        </w:rPr>
        <w:t xml:space="preserve">Jedná se o stávající bytový </w:t>
      </w:r>
      <w:r>
        <w:rPr>
          <w:rFonts w:ascii="Arial" w:hAnsi="Arial" w:cs="Arial"/>
          <w:sz w:val="22"/>
          <w:szCs w:val="22"/>
        </w:rPr>
        <w:t>dům</w:t>
      </w:r>
      <w:r w:rsidRPr="00C9287E">
        <w:rPr>
          <w:rFonts w:ascii="Arial" w:hAnsi="Arial" w:cs="Arial"/>
          <w:sz w:val="22"/>
          <w:szCs w:val="22"/>
        </w:rPr>
        <w:t xml:space="preserve"> v zástavbě bytových domů. Objekt má čtyři nadzemní podlaží, byl vystavěn v osmdesátých letech minulého století.</w:t>
      </w:r>
    </w:p>
    <w:p w:rsidR="00351B23" w:rsidRPr="00C9287E" w:rsidRDefault="00351B23" w:rsidP="00351B23">
      <w:pPr>
        <w:ind w:left="708"/>
        <w:rPr>
          <w:rFonts w:ascii="Arial" w:hAnsi="Arial" w:cs="Arial"/>
          <w:sz w:val="22"/>
          <w:szCs w:val="22"/>
        </w:rPr>
      </w:pPr>
      <w:r w:rsidRPr="00C9287E">
        <w:rPr>
          <w:rFonts w:ascii="Arial" w:hAnsi="Arial" w:cs="Arial"/>
          <w:sz w:val="22"/>
          <w:szCs w:val="22"/>
        </w:rPr>
        <w:t>V minulosti byl</w:t>
      </w:r>
      <w:r>
        <w:rPr>
          <w:rFonts w:ascii="Arial" w:hAnsi="Arial" w:cs="Arial"/>
          <w:sz w:val="22"/>
          <w:szCs w:val="22"/>
        </w:rPr>
        <w:t xml:space="preserve">y </w:t>
      </w:r>
      <w:r w:rsidRPr="00C9287E">
        <w:rPr>
          <w:rFonts w:ascii="Arial" w:hAnsi="Arial" w:cs="Arial"/>
          <w:sz w:val="22"/>
          <w:szCs w:val="22"/>
        </w:rPr>
        <w:t>zateplen</w:t>
      </w:r>
      <w:r>
        <w:rPr>
          <w:rFonts w:ascii="Arial" w:hAnsi="Arial" w:cs="Arial"/>
          <w:sz w:val="22"/>
          <w:szCs w:val="22"/>
        </w:rPr>
        <w:t>y štítové obvodové stěny</w:t>
      </w:r>
      <w:r w:rsidRPr="00C9287E">
        <w:rPr>
          <w:rFonts w:ascii="Arial" w:hAnsi="Arial" w:cs="Arial"/>
          <w:sz w:val="22"/>
          <w:szCs w:val="22"/>
        </w:rPr>
        <w:t xml:space="preserve"> domu a vyměněna původní okna za okna plastová. Střecha je plochá s vnitřním odvodněním, střešní plášť je krytý souvrstvím asfaltových lepenek</w:t>
      </w:r>
      <w:r>
        <w:rPr>
          <w:rFonts w:ascii="Arial" w:hAnsi="Arial" w:cs="Arial"/>
          <w:sz w:val="22"/>
          <w:szCs w:val="22"/>
        </w:rPr>
        <w:t xml:space="preserve">. </w:t>
      </w:r>
      <w:r w:rsidRPr="00C9287E">
        <w:rPr>
          <w:rFonts w:ascii="Arial" w:hAnsi="Arial" w:cs="Arial"/>
          <w:sz w:val="22"/>
          <w:szCs w:val="22"/>
        </w:rPr>
        <w:t>Nad rovinu střechy</w:t>
      </w:r>
      <w:r>
        <w:rPr>
          <w:rFonts w:ascii="Arial" w:hAnsi="Arial" w:cs="Arial"/>
          <w:sz w:val="22"/>
          <w:szCs w:val="22"/>
        </w:rPr>
        <w:t xml:space="preserve"> vystupují v místech stoupaček zvýšené šachty odvětrání vzduchotechniky a komínky odvětrání kanalizace.</w:t>
      </w:r>
    </w:p>
    <w:p w:rsidR="00351B23" w:rsidRPr="00C9287E" w:rsidRDefault="00351B23" w:rsidP="00351B23">
      <w:pPr>
        <w:ind w:left="709" w:hanging="169"/>
        <w:rPr>
          <w:rFonts w:ascii="Arial" w:hAnsi="Arial" w:cs="Arial"/>
          <w:sz w:val="22"/>
          <w:szCs w:val="22"/>
        </w:rPr>
      </w:pPr>
      <w:r w:rsidRPr="00C9287E">
        <w:rPr>
          <w:rFonts w:ascii="Arial" w:hAnsi="Arial" w:cs="Arial"/>
          <w:sz w:val="22"/>
          <w:szCs w:val="22"/>
        </w:rPr>
        <w:t xml:space="preserve">   Skladba konstrukce </w:t>
      </w:r>
      <w:proofErr w:type="gramStart"/>
      <w:r w:rsidRPr="00C9287E">
        <w:rPr>
          <w:rFonts w:ascii="Arial" w:hAnsi="Arial" w:cs="Arial"/>
          <w:sz w:val="22"/>
          <w:szCs w:val="22"/>
        </w:rPr>
        <w:t>střechy : viz</w:t>
      </w:r>
      <w:proofErr w:type="gramEnd"/>
      <w:r w:rsidRPr="00C9287E">
        <w:rPr>
          <w:rFonts w:ascii="Arial" w:hAnsi="Arial" w:cs="Arial"/>
          <w:sz w:val="22"/>
          <w:szCs w:val="22"/>
        </w:rPr>
        <w:t xml:space="preserve"> výkresy stávajícího stavu. </w:t>
      </w:r>
    </w:p>
    <w:p w:rsidR="00351B23" w:rsidRPr="00C9287E" w:rsidRDefault="00351B23" w:rsidP="00351B23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C9287E">
        <w:rPr>
          <w:rFonts w:ascii="Arial" w:hAnsi="Arial" w:cs="Arial"/>
          <w:sz w:val="22"/>
          <w:szCs w:val="22"/>
        </w:rPr>
        <w:t xml:space="preserve">plechování atik je </w:t>
      </w:r>
      <w:r>
        <w:rPr>
          <w:rFonts w:ascii="Arial" w:hAnsi="Arial" w:cs="Arial"/>
          <w:sz w:val="22"/>
          <w:szCs w:val="22"/>
        </w:rPr>
        <w:t>v místech štítových stěn novější,</w:t>
      </w:r>
      <w:r w:rsidRPr="00C928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 doby prováděn</w:t>
      </w:r>
      <w:r w:rsidR="00354253">
        <w:rPr>
          <w:rFonts w:ascii="Arial" w:hAnsi="Arial" w:cs="Arial"/>
          <w:sz w:val="22"/>
          <w:szCs w:val="22"/>
        </w:rPr>
        <w:t>í zateplení.</w:t>
      </w:r>
    </w:p>
    <w:p w:rsidR="00351B23" w:rsidRPr="008A2B43" w:rsidRDefault="00351B23" w:rsidP="00351B23">
      <w:pPr>
        <w:ind w:left="708"/>
        <w:rPr>
          <w:rFonts w:ascii="Arial" w:hAnsi="Arial" w:cs="Arial"/>
          <w:sz w:val="22"/>
          <w:szCs w:val="20"/>
        </w:rPr>
      </w:pPr>
    </w:p>
    <w:p w:rsidR="00351B23" w:rsidRPr="00F17F2E" w:rsidRDefault="00351B23" w:rsidP="00351B23">
      <w:pPr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  <w:r w:rsidRPr="00F17F2E">
        <w:rPr>
          <w:rFonts w:ascii="Arial" w:hAnsi="Arial" w:cs="Arial"/>
          <w:b/>
          <w:bCs/>
          <w:sz w:val="22"/>
          <w:szCs w:val="22"/>
          <w:u w:val="single"/>
        </w:rPr>
        <w:t>Nový stav:</w:t>
      </w:r>
    </w:p>
    <w:p w:rsidR="00351B23" w:rsidRPr="00F17F2E" w:rsidRDefault="00351B23" w:rsidP="00351B23">
      <w:pPr>
        <w:spacing w:after="120"/>
        <w:ind w:left="708"/>
        <w:rPr>
          <w:rFonts w:ascii="Arial" w:hAnsi="Arial" w:cs="Arial"/>
          <w:sz w:val="22"/>
          <w:szCs w:val="22"/>
        </w:rPr>
      </w:pPr>
      <w:r w:rsidRPr="00F17F2E">
        <w:rPr>
          <w:rFonts w:ascii="Arial" w:hAnsi="Arial" w:cs="Arial"/>
          <w:sz w:val="22"/>
          <w:szCs w:val="22"/>
        </w:rPr>
        <w:t>Provedením navržených úprav nedojde ke změně tvaru a celkového pojetí objektu.</w:t>
      </w:r>
      <w:r w:rsidR="00031FE5" w:rsidRPr="00031FE5">
        <w:rPr>
          <w:rFonts w:ascii="Arial" w:hAnsi="Arial" w:cs="Arial"/>
          <w:sz w:val="22"/>
          <w:szCs w:val="22"/>
        </w:rPr>
        <w:t xml:space="preserve"> </w:t>
      </w:r>
      <w:r w:rsidR="00031FE5">
        <w:rPr>
          <w:rFonts w:ascii="Arial" w:hAnsi="Arial" w:cs="Arial"/>
          <w:sz w:val="22"/>
          <w:szCs w:val="22"/>
        </w:rPr>
        <w:t xml:space="preserve">Oprava – rekonstrukce střechy spočívá v zateplení střechy a nové hydroizolaci.               Pro nemožnost kotvení do podkladních vrstev je navržen přitěžovaný systém.                               </w:t>
      </w:r>
    </w:p>
    <w:p w:rsidR="00351B23" w:rsidRPr="00F17F2E" w:rsidRDefault="00351B23" w:rsidP="00351B23">
      <w:pPr>
        <w:ind w:left="709"/>
        <w:rPr>
          <w:rFonts w:ascii="Arial" w:hAnsi="Arial" w:cs="Arial"/>
          <w:sz w:val="22"/>
          <w:szCs w:val="22"/>
        </w:rPr>
      </w:pPr>
      <w:r w:rsidRPr="00F17F2E">
        <w:rPr>
          <w:rFonts w:ascii="Arial" w:hAnsi="Arial" w:cs="Arial"/>
          <w:sz w:val="22"/>
          <w:szCs w:val="22"/>
        </w:rPr>
        <w:t>Klempířské prvky - lemování atik bude odstraněno. Stávající zařízení odvětrání VZT budou očištěna od rzi a natřena.</w:t>
      </w:r>
      <w:r>
        <w:rPr>
          <w:rFonts w:ascii="Arial" w:hAnsi="Arial" w:cs="Arial"/>
          <w:sz w:val="22"/>
          <w:szCs w:val="22"/>
        </w:rPr>
        <w:t xml:space="preserve"> Nástavce – resp. kuželové lemování vystupujících komínků, jsou mnohde netěs</w:t>
      </w:r>
      <w:r w:rsidR="00A23DD4">
        <w:rPr>
          <w:rFonts w:ascii="Arial" w:hAnsi="Arial" w:cs="Arial"/>
          <w:sz w:val="22"/>
          <w:szCs w:val="22"/>
        </w:rPr>
        <w:t xml:space="preserve">ná, budou přiletována, </w:t>
      </w:r>
      <w:r>
        <w:rPr>
          <w:rFonts w:ascii="Arial" w:hAnsi="Arial" w:cs="Arial"/>
          <w:sz w:val="22"/>
          <w:szCs w:val="22"/>
        </w:rPr>
        <w:t>případ</w:t>
      </w:r>
      <w:r w:rsidR="00A23DD4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ě provedena nová. Krycí plechy nástavců budou očištěny od rzi a natřeny.</w:t>
      </w:r>
    </w:p>
    <w:p w:rsidR="00351B23" w:rsidRPr="00F17F2E" w:rsidRDefault="00351B23" w:rsidP="00351B23">
      <w:pPr>
        <w:pStyle w:val="Zkladntext2"/>
        <w:ind w:left="709"/>
        <w:rPr>
          <w:sz w:val="22"/>
          <w:szCs w:val="22"/>
        </w:rPr>
      </w:pPr>
      <w:r w:rsidRPr="00F17F2E">
        <w:rPr>
          <w:sz w:val="22"/>
          <w:szCs w:val="22"/>
        </w:rPr>
        <w:t xml:space="preserve">Stávající asfaltové pásy budou očištěny, zameteny, případné puchýře budou proříznuty, vysušeny a přeplátovány, stávající povrch bude sloužit jako parozábrana. </w:t>
      </w:r>
      <w:r w:rsidRPr="00F17F2E">
        <w:rPr>
          <w:rFonts w:cs="Arial"/>
          <w:sz w:val="22"/>
          <w:szCs w:val="22"/>
        </w:rPr>
        <w:t xml:space="preserve">Atika bude zvýšena na potřebnou úroveň </w:t>
      </w:r>
      <w:proofErr w:type="spellStart"/>
      <w:r w:rsidRPr="00F17F2E">
        <w:rPr>
          <w:rFonts w:cs="Arial"/>
          <w:sz w:val="22"/>
          <w:szCs w:val="22"/>
        </w:rPr>
        <w:t>přikotvenými</w:t>
      </w:r>
      <w:proofErr w:type="spellEnd"/>
      <w:r w:rsidRPr="00F17F2E">
        <w:rPr>
          <w:rFonts w:cs="Arial"/>
          <w:sz w:val="22"/>
          <w:szCs w:val="22"/>
        </w:rPr>
        <w:t xml:space="preserve"> dřevěnými</w:t>
      </w:r>
      <w:r>
        <w:rPr>
          <w:rFonts w:cs="Arial"/>
          <w:sz w:val="22"/>
          <w:szCs w:val="22"/>
        </w:rPr>
        <w:t xml:space="preserve"> trámky výšky 150 mm. Na plochu bude položeno</w:t>
      </w:r>
      <w:r w:rsidRPr="00F17F2E">
        <w:rPr>
          <w:rFonts w:cs="Arial"/>
          <w:sz w:val="22"/>
          <w:szCs w:val="22"/>
        </w:rPr>
        <w:t xml:space="preserve"> 200 mm EPS 150 ve dvou vrstvác</w:t>
      </w:r>
      <w:r>
        <w:rPr>
          <w:rFonts w:cs="Arial"/>
          <w:sz w:val="22"/>
          <w:szCs w:val="22"/>
        </w:rPr>
        <w:t xml:space="preserve">h křížem, </w:t>
      </w:r>
      <w:r w:rsidRPr="00F17F2E">
        <w:rPr>
          <w:rFonts w:cs="Arial"/>
          <w:sz w:val="22"/>
          <w:szCs w:val="22"/>
        </w:rPr>
        <w:t>střešní kryti</w:t>
      </w:r>
      <w:r>
        <w:rPr>
          <w:rFonts w:cs="Arial"/>
          <w:sz w:val="22"/>
          <w:szCs w:val="22"/>
        </w:rPr>
        <w:t xml:space="preserve">nu bude tvořit EPDM folie </w:t>
      </w:r>
      <w:proofErr w:type="gramStart"/>
      <w:r>
        <w:rPr>
          <w:rFonts w:cs="Arial"/>
          <w:sz w:val="22"/>
          <w:szCs w:val="22"/>
        </w:rPr>
        <w:t>tl.1,14</w:t>
      </w:r>
      <w:proofErr w:type="gramEnd"/>
      <w:r w:rsidRPr="00F17F2E">
        <w:rPr>
          <w:rFonts w:cs="Arial"/>
          <w:sz w:val="22"/>
          <w:szCs w:val="22"/>
        </w:rPr>
        <w:t xml:space="preserve"> mm, která bude dle statického výpočtu  na sání větrem přitížena betonovými dlaždicemi 500/500/50 mm se </w:t>
      </w:r>
      <w:proofErr w:type="spellStart"/>
      <w:r w:rsidRPr="00F17F2E">
        <w:rPr>
          <w:rFonts w:cs="Arial"/>
          <w:sz w:val="22"/>
          <w:szCs w:val="22"/>
        </w:rPr>
        <w:t>sepací</w:t>
      </w:r>
      <w:proofErr w:type="spellEnd"/>
      <w:r w:rsidRPr="00F17F2E">
        <w:rPr>
          <w:rFonts w:cs="Arial"/>
          <w:sz w:val="22"/>
          <w:szCs w:val="22"/>
        </w:rPr>
        <w:t xml:space="preserve"> </w:t>
      </w:r>
      <w:proofErr w:type="spellStart"/>
      <w:r w:rsidRPr="00F17F2E">
        <w:rPr>
          <w:rFonts w:cs="Arial"/>
          <w:sz w:val="22"/>
          <w:szCs w:val="22"/>
        </w:rPr>
        <w:t>geotextilií</w:t>
      </w:r>
      <w:proofErr w:type="spellEnd"/>
      <w:r w:rsidRPr="00F17F2E">
        <w:rPr>
          <w:rFonts w:cs="Arial"/>
          <w:sz w:val="22"/>
          <w:szCs w:val="22"/>
        </w:rPr>
        <w:t xml:space="preserve"> . Oplechování atik bude nové z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poplastovaného</w:t>
      </w:r>
      <w:proofErr w:type="spellEnd"/>
      <w:r w:rsidR="00DE75BC">
        <w:rPr>
          <w:rFonts w:cs="Arial"/>
          <w:sz w:val="22"/>
          <w:szCs w:val="22"/>
        </w:rPr>
        <w:t xml:space="preserve"> plechu </w:t>
      </w:r>
      <w:proofErr w:type="spellStart"/>
      <w:r w:rsidR="00DE75BC">
        <w:rPr>
          <w:rFonts w:cs="Arial"/>
          <w:sz w:val="22"/>
          <w:szCs w:val="22"/>
        </w:rPr>
        <w:t>tl</w:t>
      </w:r>
      <w:proofErr w:type="spellEnd"/>
      <w:r w:rsidR="00DE75BC">
        <w:rPr>
          <w:rFonts w:cs="Arial"/>
          <w:sz w:val="22"/>
          <w:szCs w:val="22"/>
        </w:rPr>
        <w:t>. 0,6</w:t>
      </w:r>
      <w:r w:rsidRPr="00F17F2E">
        <w:rPr>
          <w:rFonts w:cs="Arial"/>
          <w:sz w:val="22"/>
          <w:szCs w:val="22"/>
        </w:rPr>
        <w:t xml:space="preserve"> mm. Zatepleny a opatřeny EPDM folií budou i nadezděné šachty V</w:t>
      </w:r>
      <w:r>
        <w:rPr>
          <w:rFonts w:cs="Arial"/>
          <w:sz w:val="22"/>
          <w:szCs w:val="22"/>
        </w:rPr>
        <w:t>ZT.</w:t>
      </w:r>
      <w:r w:rsidRPr="00F17F2E">
        <w:rPr>
          <w:rFonts w:cs="Arial"/>
          <w:sz w:val="22"/>
          <w:szCs w:val="22"/>
        </w:rPr>
        <w:t xml:space="preserve">                </w:t>
      </w:r>
    </w:p>
    <w:p w:rsidR="00351B23" w:rsidRPr="00F17F2E" w:rsidRDefault="00351B23" w:rsidP="00351B23">
      <w:pPr>
        <w:pStyle w:val="Zkladntext2"/>
        <w:ind w:left="709"/>
        <w:rPr>
          <w:sz w:val="22"/>
          <w:szCs w:val="22"/>
        </w:rPr>
      </w:pPr>
      <w:r w:rsidRPr="00F17F2E">
        <w:rPr>
          <w:sz w:val="22"/>
          <w:szCs w:val="22"/>
        </w:rPr>
        <w:t xml:space="preserve">Budou provedeny nové klempířské prvky </w:t>
      </w:r>
      <w:r>
        <w:rPr>
          <w:sz w:val="22"/>
          <w:szCs w:val="22"/>
        </w:rPr>
        <w:t xml:space="preserve">z </w:t>
      </w:r>
      <w:proofErr w:type="spellStart"/>
      <w:r>
        <w:rPr>
          <w:sz w:val="22"/>
          <w:szCs w:val="22"/>
        </w:rPr>
        <w:t>poplastovaných</w:t>
      </w:r>
      <w:proofErr w:type="spellEnd"/>
      <w:r w:rsidR="00DE75BC">
        <w:rPr>
          <w:sz w:val="22"/>
          <w:szCs w:val="22"/>
        </w:rPr>
        <w:t xml:space="preserve"> plechů </w:t>
      </w:r>
      <w:proofErr w:type="spellStart"/>
      <w:r w:rsidR="00DE75BC">
        <w:rPr>
          <w:sz w:val="22"/>
          <w:szCs w:val="22"/>
        </w:rPr>
        <w:t>tl</w:t>
      </w:r>
      <w:proofErr w:type="spellEnd"/>
      <w:r w:rsidR="00DE75BC">
        <w:rPr>
          <w:sz w:val="22"/>
          <w:szCs w:val="22"/>
        </w:rPr>
        <w:t>. 0,6</w:t>
      </w:r>
      <w:r w:rsidRPr="00F17F2E">
        <w:rPr>
          <w:sz w:val="22"/>
          <w:szCs w:val="22"/>
        </w:rPr>
        <w:t xml:space="preserve"> mm.</w:t>
      </w:r>
    </w:p>
    <w:p w:rsidR="00351B23" w:rsidRDefault="00351B23" w:rsidP="00351B23">
      <w:pPr>
        <w:pStyle w:val="Zkladntext2"/>
        <w:ind w:left="709"/>
        <w:rPr>
          <w:sz w:val="22"/>
          <w:szCs w:val="22"/>
        </w:rPr>
      </w:pPr>
      <w:r w:rsidRPr="00F17F2E">
        <w:rPr>
          <w:sz w:val="22"/>
          <w:szCs w:val="22"/>
        </w:rPr>
        <w:t>Vnitřní odvodně</w:t>
      </w:r>
      <w:r>
        <w:rPr>
          <w:sz w:val="22"/>
          <w:szCs w:val="22"/>
        </w:rPr>
        <w:t>ní střechy budou zachovány</w:t>
      </w:r>
      <w:r w:rsidRPr="00F17F2E">
        <w:rPr>
          <w:sz w:val="22"/>
          <w:szCs w:val="22"/>
        </w:rPr>
        <w:t>, budou vsazeny nové střešní vpusti s nakašírovaným okrajem</w:t>
      </w:r>
      <w:r>
        <w:rPr>
          <w:sz w:val="22"/>
          <w:szCs w:val="22"/>
        </w:rPr>
        <w:t xml:space="preserve"> a ochrannými koši proti vnikání listí.</w:t>
      </w:r>
    </w:p>
    <w:p w:rsidR="00354253" w:rsidRPr="00354253" w:rsidRDefault="00354253" w:rsidP="00354253">
      <w:pPr>
        <w:spacing w:after="120"/>
        <w:ind w:left="708"/>
        <w:rPr>
          <w:rFonts w:ascii="Arial" w:hAnsi="Arial" w:cs="Arial"/>
          <w:sz w:val="22"/>
          <w:szCs w:val="22"/>
        </w:rPr>
      </w:pPr>
      <w:r w:rsidRPr="00354253">
        <w:rPr>
          <w:rFonts w:ascii="Arial" w:hAnsi="Arial" w:cs="Arial"/>
          <w:sz w:val="22"/>
          <w:szCs w:val="22"/>
        </w:rPr>
        <w:t xml:space="preserve">Stávající hromosvod sice má platnou revizní zprávu, avšak je proveden dle dřívější, již neplané normy. Bude proto proveden hromosvod nový, je součástí samostatné PD, která je zpracována na základě dodatku. </w:t>
      </w:r>
    </w:p>
    <w:p w:rsidR="00354253" w:rsidRPr="00354253" w:rsidRDefault="00354253" w:rsidP="00354253">
      <w:pPr>
        <w:ind w:left="709"/>
        <w:rPr>
          <w:rFonts w:ascii="Arial" w:hAnsi="Arial" w:cs="Arial"/>
          <w:bCs/>
          <w:sz w:val="22"/>
          <w:szCs w:val="22"/>
        </w:rPr>
      </w:pPr>
      <w:r w:rsidRPr="00354253">
        <w:rPr>
          <w:rFonts w:ascii="Arial" w:hAnsi="Arial" w:cs="Arial"/>
          <w:bCs/>
          <w:sz w:val="22"/>
          <w:szCs w:val="22"/>
        </w:rPr>
        <w:t xml:space="preserve">ČSN přímo nepředepisuje povinnost instalace </w:t>
      </w:r>
      <w:proofErr w:type="gramStart"/>
      <w:r w:rsidRPr="00354253">
        <w:rPr>
          <w:rFonts w:ascii="Arial" w:hAnsi="Arial" w:cs="Arial"/>
          <w:bCs/>
          <w:sz w:val="22"/>
          <w:szCs w:val="22"/>
        </w:rPr>
        <w:t>kotvicích</w:t>
      </w:r>
      <w:proofErr w:type="gramEnd"/>
      <w:r w:rsidRPr="00354253">
        <w:rPr>
          <w:rFonts w:ascii="Arial" w:hAnsi="Arial" w:cs="Arial"/>
          <w:bCs/>
          <w:sz w:val="22"/>
          <w:szCs w:val="22"/>
        </w:rPr>
        <w:t xml:space="preserve"> bodů – záchytného systému. Dle EN </w:t>
      </w:r>
      <w:proofErr w:type="gramStart"/>
      <w:r w:rsidRPr="00354253">
        <w:rPr>
          <w:rFonts w:ascii="Arial" w:hAnsi="Arial" w:cs="Arial"/>
          <w:bCs/>
          <w:sz w:val="22"/>
          <w:szCs w:val="22"/>
        </w:rPr>
        <w:t>795:2012 ( česká</w:t>
      </w:r>
      <w:proofErr w:type="gramEnd"/>
      <w:r w:rsidRPr="00354253">
        <w:rPr>
          <w:rFonts w:ascii="Arial" w:hAnsi="Arial" w:cs="Arial"/>
          <w:bCs/>
          <w:sz w:val="22"/>
          <w:szCs w:val="22"/>
        </w:rPr>
        <w:t xml:space="preserve"> verze evropské normy)  je nutno střechu </w:t>
      </w:r>
      <w:r w:rsidRPr="00354253">
        <w:rPr>
          <w:rFonts w:ascii="Arial" w:hAnsi="Arial" w:cs="Arial"/>
          <w:sz w:val="22"/>
          <w:szCs w:val="22"/>
        </w:rPr>
        <w:t xml:space="preserve">vybavit </w:t>
      </w:r>
      <w:proofErr w:type="spellStart"/>
      <w:r w:rsidRPr="00354253">
        <w:rPr>
          <w:rFonts w:ascii="Arial" w:hAnsi="Arial" w:cs="Arial"/>
          <w:sz w:val="22"/>
          <w:szCs w:val="22"/>
        </w:rPr>
        <w:t>kotvicími</w:t>
      </w:r>
      <w:proofErr w:type="spellEnd"/>
      <w:r w:rsidRPr="00354253">
        <w:rPr>
          <w:rFonts w:ascii="Arial" w:hAnsi="Arial" w:cs="Arial"/>
          <w:sz w:val="22"/>
          <w:szCs w:val="22"/>
        </w:rPr>
        <w:t xml:space="preserve"> body - záchytným systémem</w:t>
      </w:r>
      <w:r w:rsidRPr="00354253">
        <w:rPr>
          <w:rFonts w:ascii="Arial" w:hAnsi="Arial" w:cs="Arial"/>
          <w:bCs/>
          <w:sz w:val="22"/>
          <w:szCs w:val="22"/>
        </w:rPr>
        <w:t xml:space="preserve"> pro jištění pracovníků údržby při provádění kontroly, údržby i oprav střechy nebo zařízení a konstrukcí přístupných ze střešní plochy. </w:t>
      </w:r>
    </w:p>
    <w:p w:rsidR="00354253" w:rsidRPr="00354253" w:rsidRDefault="00354253" w:rsidP="00354253">
      <w:pPr>
        <w:ind w:left="709"/>
        <w:rPr>
          <w:rFonts w:ascii="Arial" w:hAnsi="Arial" w:cs="Arial"/>
          <w:kern w:val="36"/>
          <w:sz w:val="22"/>
          <w:szCs w:val="22"/>
        </w:rPr>
      </w:pPr>
      <w:r w:rsidRPr="00354253">
        <w:rPr>
          <w:rFonts w:ascii="Arial" w:hAnsi="Arial" w:cs="Arial"/>
          <w:kern w:val="36"/>
          <w:sz w:val="22"/>
          <w:szCs w:val="22"/>
        </w:rPr>
        <w:t xml:space="preserve">Potřeba záchytného systému vychází také ze základních požadavků na stavby, které se definují zejména v § 8 písm. e) a § 55, odst. 2 vyhlášky č. 268/2009 Sb. o technických náležitostech staveb, dále z §3 odst. 3 a 4 zákona č. 183/2006 Sb. </w:t>
      </w:r>
      <w:r w:rsidRPr="00354253">
        <w:rPr>
          <w:rFonts w:ascii="Arial" w:hAnsi="Arial" w:cs="Arial"/>
          <w:kern w:val="36"/>
          <w:sz w:val="22"/>
          <w:szCs w:val="22"/>
        </w:rPr>
        <w:lastRenderedPageBreak/>
        <w:t>stavební zákon, ve znění pozdějších předpisů a v neposlední řádě ze zákona č. 309/2006 Sb. o bezpečnosti práce a ochrany zdraví zaměstnanců.</w:t>
      </w:r>
    </w:p>
    <w:p w:rsidR="00354253" w:rsidRPr="00354253" w:rsidRDefault="00354253" w:rsidP="00354253">
      <w:pPr>
        <w:ind w:left="709"/>
        <w:rPr>
          <w:rFonts w:ascii="Arial" w:hAnsi="Arial"/>
          <w:bCs/>
          <w:sz w:val="22"/>
          <w:szCs w:val="22"/>
        </w:rPr>
      </w:pPr>
      <w:r w:rsidRPr="00354253">
        <w:rPr>
          <w:rFonts w:ascii="Arial" w:hAnsi="Arial"/>
          <w:bCs/>
          <w:sz w:val="22"/>
          <w:szCs w:val="22"/>
        </w:rPr>
        <w:t xml:space="preserve">Česká technická norma není obecně závazná. Z toho vyplývá, že ČSN (a tedy také zavedené ČSN </w:t>
      </w:r>
      <w:proofErr w:type="spellStart"/>
      <w:r w:rsidRPr="00354253">
        <w:rPr>
          <w:rFonts w:ascii="Arial" w:hAnsi="Arial"/>
          <w:bCs/>
          <w:sz w:val="22"/>
          <w:szCs w:val="22"/>
        </w:rPr>
        <w:t>Eurokódy</w:t>
      </w:r>
      <w:proofErr w:type="spellEnd"/>
      <w:r w:rsidRPr="00354253">
        <w:rPr>
          <w:rFonts w:ascii="Arial" w:hAnsi="Arial"/>
          <w:bCs/>
          <w:sz w:val="22"/>
          <w:szCs w:val="22"/>
        </w:rPr>
        <w:t>) nejsou považovány za právní předpisy a není stanovena povinnost jejich dodržování</w:t>
      </w:r>
      <w:r w:rsidR="00DE75BC">
        <w:rPr>
          <w:rFonts w:ascii="Arial" w:hAnsi="Arial"/>
          <w:bCs/>
          <w:sz w:val="22"/>
          <w:szCs w:val="22"/>
        </w:rPr>
        <w:t>.</w:t>
      </w:r>
    </w:p>
    <w:p w:rsidR="00354253" w:rsidRPr="00354253" w:rsidRDefault="00354253" w:rsidP="00354253">
      <w:pPr>
        <w:ind w:left="709"/>
        <w:rPr>
          <w:rFonts w:ascii="Arial" w:hAnsi="Arial" w:cs="Arial"/>
          <w:kern w:val="36"/>
          <w:sz w:val="22"/>
          <w:szCs w:val="22"/>
        </w:rPr>
      </w:pPr>
      <w:r w:rsidRPr="00354253">
        <w:rPr>
          <w:rFonts w:ascii="Arial" w:hAnsi="Arial"/>
          <w:bCs/>
          <w:sz w:val="22"/>
          <w:szCs w:val="22"/>
        </w:rPr>
        <w:t>V případě potřeby je možno vybavit střechu záchytným systémem pro jištění pracovníků údržby dodatečně, bez potřeby zásahu do vlastního s</w:t>
      </w:r>
      <w:r w:rsidR="007B5BF2">
        <w:rPr>
          <w:rFonts w:ascii="Arial" w:hAnsi="Arial"/>
          <w:bCs/>
          <w:sz w:val="22"/>
          <w:szCs w:val="22"/>
        </w:rPr>
        <w:t>třešního pláště, a to instalací</w:t>
      </w:r>
      <w:r w:rsidRPr="00354253">
        <w:rPr>
          <w:rFonts w:ascii="Arial" w:hAnsi="Arial"/>
          <w:bCs/>
          <w:sz w:val="22"/>
          <w:szCs w:val="22"/>
        </w:rPr>
        <w:t xml:space="preserve">, </w:t>
      </w:r>
      <w:r w:rsidRPr="00354253">
        <w:rPr>
          <w:rFonts w:ascii="Arial" w:hAnsi="Arial" w:cs="Arial"/>
          <w:kern w:val="36"/>
          <w:sz w:val="22"/>
          <w:szCs w:val="22"/>
        </w:rPr>
        <w:t xml:space="preserve">mobilních </w:t>
      </w:r>
      <w:proofErr w:type="gramStart"/>
      <w:r w:rsidRPr="00354253">
        <w:rPr>
          <w:rFonts w:ascii="Arial" w:hAnsi="Arial" w:cs="Arial"/>
          <w:kern w:val="36"/>
          <w:sz w:val="22"/>
          <w:szCs w:val="22"/>
        </w:rPr>
        <w:t>kotvicích</w:t>
      </w:r>
      <w:proofErr w:type="gramEnd"/>
      <w:r w:rsidRPr="00354253">
        <w:rPr>
          <w:rFonts w:ascii="Arial" w:hAnsi="Arial" w:cs="Arial"/>
          <w:kern w:val="36"/>
          <w:sz w:val="22"/>
          <w:szCs w:val="22"/>
        </w:rPr>
        <w:t xml:space="preserve"> bodů s dvojitou zátěží (TSL-MB2).</w:t>
      </w:r>
    </w:p>
    <w:p w:rsidR="00351B23" w:rsidRPr="00F17F2E" w:rsidRDefault="00351B23" w:rsidP="00351B23">
      <w:pPr>
        <w:ind w:left="709"/>
        <w:rPr>
          <w:rFonts w:ascii="Arial" w:hAnsi="Arial" w:cs="Arial"/>
          <w:sz w:val="22"/>
          <w:szCs w:val="22"/>
        </w:rPr>
      </w:pPr>
      <w:r w:rsidRPr="00F17F2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</w:p>
    <w:p w:rsidR="00351B23" w:rsidRPr="008A2B43" w:rsidRDefault="00351B23" w:rsidP="00351B23">
      <w:pPr>
        <w:jc w:val="both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B.2.3</w:t>
      </w:r>
      <w:proofErr w:type="gramEnd"/>
      <w:r w:rsidRPr="008A2B43">
        <w:rPr>
          <w:rFonts w:ascii="Arial" w:hAnsi="Arial" w:cs="Arial"/>
          <w:b/>
          <w:sz w:val="22"/>
        </w:rPr>
        <w:tab/>
        <w:t>Celkové provozní řešení, technologie výroby</w:t>
      </w:r>
    </w:p>
    <w:p w:rsidR="00351B23" w:rsidRDefault="00351B23" w:rsidP="00351B23">
      <w:pPr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            Není řešeno, netýká se, nedochází ke změnám.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jc w:val="both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B.2.4</w:t>
      </w:r>
      <w:proofErr w:type="gramEnd"/>
      <w:r w:rsidRPr="008A2B43">
        <w:rPr>
          <w:rFonts w:ascii="Arial" w:hAnsi="Arial" w:cs="Arial"/>
          <w:b/>
          <w:sz w:val="22"/>
        </w:rPr>
        <w:tab/>
        <w:t>Bezbariérové užívání stavby</w:t>
      </w:r>
    </w:p>
    <w:p w:rsidR="00351B23" w:rsidRPr="008A2B43" w:rsidRDefault="00351B23" w:rsidP="00351B23">
      <w:pPr>
        <w:spacing w:after="120"/>
        <w:ind w:left="709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Vstup do objektu pro občany</w:t>
      </w:r>
      <w:r>
        <w:rPr>
          <w:rFonts w:ascii="Arial" w:hAnsi="Arial" w:cs="Arial"/>
          <w:sz w:val="22"/>
        </w:rPr>
        <w:t xml:space="preserve"> je již řešen jako bezbariérový, netýká se této akce.</w:t>
      </w:r>
      <w:r w:rsidRPr="008A2B43">
        <w:rPr>
          <w:rFonts w:ascii="Arial" w:hAnsi="Arial" w:cs="Arial"/>
          <w:sz w:val="22"/>
        </w:rPr>
        <w:t xml:space="preserve">                                     </w:t>
      </w:r>
    </w:p>
    <w:p w:rsidR="007B5BF2" w:rsidRPr="007B5BF2" w:rsidRDefault="00351B23" w:rsidP="007B5BF2">
      <w:pPr>
        <w:pStyle w:val="Zkladntext2"/>
        <w:ind w:left="709" w:hanging="709"/>
        <w:rPr>
          <w:rFonts w:cs="Arial"/>
          <w:kern w:val="36"/>
          <w:sz w:val="22"/>
          <w:szCs w:val="22"/>
        </w:rPr>
      </w:pPr>
      <w:proofErr w:type="gramStart"/>
      <w:r w:rsidRPr="008A2B43">
        <w:rPr>
          <w:rFonts w:cs="Arial"/>
          <w:b/>
          <w:sz w:val="22"/>
        </w:rPr>
        <w:t>B.2.5</w:t>
      </w:r>
      <w:proofErr w:type="gramEnd"/>
      <w:r w:rsidRPr="008A2B43">
        <w:rPr>
          <w:rFonts w:cs="Arial"/>
          <w:b/>
          <w:sz w:val="22"/>
        </w:rPr>
        <w:tab/>
        <w:t>Bezpečnost při užívání stavby</w:t>
      </w:r>
      <w:r w:rsidRPr="008A2B43">
        <w:rPr>
          <w:rFonts w:cs="Arial"/>
          <w:sz w:val="22"/>
        </w:rPr>
        <w:t xml:space="preserve">                                                                                                     </w:t>
      </w:r>
      <w:r w:rsidR="007B5BF2" w:rsidRPr="007B5BF2">
        <w:rPr>
          <w:rFonts w:cs="Arial"/>
          <w:sz w:val="22"/>
        </w:rPr>
        <w:t xml:space="preserve">Zhotovitel seznámí investora s pravidly bezpečného užívání všech zařízení, která </w:t>
      </w:r>
      <w:r w:rsidR="007B5BF2" w:rsidRPr="007B5BF2">
        <w:rPr>
          <w:rFonts w:cs="Arial"/>
          <w:sz w:val="22"/>
          <w:szCs w:val="22"/>
        </w:rPr>
        <w:t xml:space="preserve">budou do stavby při stavebních úpravách instalována.                                                                                                      </w:t>
      </w:r>
      <w:proofErr w:type="gramStart"/>
      <w:r w:rsidR="007B5BF2" w:rsidRPr="007B5BF2">
        <w:rPr>
          <w:rFonts w:cs="Arial"/>
          <w:sz w:val="22"/>
          <w:szCs w:val="22"/>
        </w:rPr>
        <w:t xml:space="preserve">Střecha </w:t>
      </w:r>
      <w:r w:rsidR="007B5BF2" w:rsidRPr="007B5BF2">
        <w:rPr>
          <w:rFonts w:cs="Arial"/>
          <w:b/>
          <w:sz w:val="22"/>
          <w:szCs w:val="22"/>
        </w:rPr>
        <w:t xml:space="preserve"> </w:t>
      </w:r>
      <w:r w:rsidR="007B5BF2" w:rsidRPr="007B5BF2">
        <w:rPr>
          <w:rFonts w:cs="Arial"/>
          <w:sz w:val="22"/>
          <w:szCs w:val="22"/>
        </w:rPr>
        <w:t>může</w:t>
      </w:r>
      <w:proofErr w:type="gramEnd"/>
      <w:r w:rsidR="007B5BF2" w:rsidRPr="007B5BF2">
        <w:rPr>
          <w:rFonts w:cs="Arial"/>
          <w:sz w:val="22"/>
          <w:szCs w:val="22"/>
        </w:rPr>
        <w:t xml:space="preserve"> být dodatečně vybavena záchytným systémem pro jištění pracovníků údržby při provádění kontroly, údržby i oprav střechy nebo zařízení a konstrukcí přístupných ze střešní plochy a to </w:t>
      </w:r>
      <w:r w:rsidR="007B5BF2" w:rsidRPr="007B5BF2">
        <w:rPr>
          <w:sz w:val="22"/>
          <w:szCs w:val="22"/>
        </w:rPr>
        <w:t xml:space="preserve">bez potřeby zásahu do vlastního střešního pláště, instalací </w:t>
      </w:r>
      <w:r w:rsidR="007B5BF2" w:rsidRPr="007B5BF2">
        <w:rPr>
          <w:rFonts w:cs="Arial"/>
          <w:kern w:val="36"/>
          <w:sz w:val="22"/>
          <w:szCs w:val="22"/>
        </w:rPr>
        <w:t>mobilních kotvicích bodů s dvojitou zátěží (TSL-MB2).</w:t>
      </w:r>
    </w:p>
    <w:p w:rsidR="00351B23" w:rsidRPr="00F30E74" w:rsidRDefault="007B5BF2" w:rsidP="007B5BF2">
      <w:pPr>
        <w:spacing w:after="200"/>
        <w:ind w:left="709" w:hanging="709"/>
        <w:rPr>
          <w:rFonts w:ascii="Arial" w:hAnsi="Arial" w:cs="Arial"/>
          <w:b/>
          <w:bCs/>
          <w:sz w:val="22"/>
          <w:szCs w:val="22"/>
        </w:rPr>
      </w:pPr>
      <w:r w:rsidRPr="007B5BF2">
        <w:rPr>
          <w:rFonts w:ascii="Arial" w:hAnsi="Arial" w:cs="Arial"/>
          <w:sz w:val="22"/>
          <w:szCs w:val="22"/>
        </w:rPr>
        <w:t xml:space="preserve">            </w:t>
      </w:r>
      <w:r w:rsidRPr="007B5BF2">
        <w:rPr>
          <w:rFonts w:ascii="Arial" w:hAnsi="Arial" w:cs="Arial"/>
          <w:bCs/>
          <w:sz w:val="22"/>
          <w:szCs w:val="22"/>
        </w:rPr>
        <w:t xml:space="preserve">Jedná se o </w:t>
      </w:r>
      <w:proofErr w:type="spellStart"/>
      <w:r w:rsidRPr="007B5BF2">
        <w:rPr>
          <w:rFonts w:ascii="Arial" w:hAnsi="Arial" w:cs="Arial"/>
          <w:bCs/>
          <w:sz w:val="22"/>
          <w:szCs w:val="22"/>
        </w:rPr>
        <w:t>nepochozí</w:t>
      </w:r>
      <w:proofErr w:type="spellEnd"/>
      <w:r w:rsidRPr="007B5BF2">
        <w:rPr>
          <w:rFonts w:ascii="Arial" w:hAnsi="Arial" w:cs="Arial"/>
          <w:bCs/>
          <w:sz w:val="22"/>
          <w:szCs w:val="22"/>
        </w:rPr>
        <w:t xml:space="preserve"> střechu, střešní plášť </w:t>
      </w:r>
      <w:r w:rsidRPr="007B5BF2">
        <w:rPr>
          <w:rFonts w:ascii="Arial" w:hAnsi="Arial" w:cs="Arial"/>
          <w:sz w:val="22"/>
          <w:szCs w:val="22"/>
        </w:rPr>
        <w:t>plní pouze základní funkci, a to ochránit prostory před účinky klimatických podmínek. Po střeše se smí pohybovat pouze poučené osoby za účelem kontroly a údržby střešního pláště a souvisejících konstrukcí.</w:t>
      </w:r>
      <w:r w:rsidRPr="007B5BF2">
        <w:rPr>
          <w:rFonts w:ascii="Arial" w:eastAsia="Calibri" w:hAnsi="Arial" w:cs="Arial"/>
          <w:sz w:val="22"/>
          <w:szCs w:val="22"/>
          <w:lang w:eastAsia="en-US"/>
        </w:rPr>
        <w:t xml:space="preserve"> Ke každé střeše by měl být zpracován plán kontrol, údržby a obnovy. Kontrola střechy by měla probíhat minimálně jednou do roka. Optimální je však dvakrát za rok, a to před zimou a po zimě. Dále pak po větším dešti, bouřce, krupobití nebo větru. Cykly obnovy a kontrol jsou uvedeny v ČSN 73 1901:2011.                                       </w:t>
      </w:r>
    </w:p>
    <w:p w:rsidR="00351B23" w:rsidRPr="008A2B43" w:rsidRDefault="00351B23" w:rsidP="00351B23">
      <w:pPr>
        <w:keepNext/>
        <w:jc w:val="both"/>
        <w:outlineLvl w:val="6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B.2.6</w:t>
      </w:r>
      <w:proofErr w:type="gramEnd"/>
      <w:r w:rsidRPr="008A2B43">
        <w:rPr>
          <w:rFonts w:ascii="Arial" w:hAnsi="Arial" w:cs="Arial"/>
          <w:b/>
          <w:sz w:val="22"/>
        </w:rPr>
        <w:tab/>
        <w:t>Základní charakteristika objektů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            a) stavební řešení</w:t>
      </w:r>
    </w:p>
    <w:p w:rsidR="00351B2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            b) konstrukční a materiálové řešení</w:t>
      </w:r>
    </w:p>
    <w:p w:rsidR="00351B23" w:rsidRDefault="00351B23" w:rsidP="00351B23">
      <w:pPr>
        <w:rPr>
          <w:rFonts w:ascii="Arial" w:hAnsi="Arial" w:cs="Arial"/>
          <w:bCs/>
          <w:iCs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 xml:space="preserve">            Viz </w:t>
      </w:r>
      <w:proofErr w:type="gramStart"/>
      <w:r>
        <w:rPr>
          <w:rFonts w:ascii="Arial" w:hAnsi="Arial" w:cs="Arial"/>
          <w:bCs/>
          <w:iCs/>
          <w:sz w:val="22"/>
        </w:rPr>
        <w:t>bod B.2.2</w:t>
      </w:r>
      <w:proofErr w:type="gramEnd"/>
      <w:r>
        <w:rPr>
          <w:rFonts w:ascii="Arial" w:hAnsi="Arial" w:cs="Arial"/>
          <w:bCs/>
          <w:iCs/>
          <w:sz w:val="22"/>
        </w:rPr>
        <w:t>.</w:t>
      </w:r>
    </w:p>
    <w:p w:rsidR="00351B23" w:rsidRPr="008A2B43" w:rsidRDefault="00351B23" w:rsidP="00351B23">
      <w:pPr>
        <w:jc w:val="both"/>
        <w:rPr>
          <w:rFonts w:ascii="Arial" w:hAnsi="Arial" w:cs="Arial"/>
          <w:b/>
          <w:sz w:val="22"/>
        </w:rPr>
      </w:pP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B.2.7</w:t>
      </w:r>
      <w:proofErr w:type="gramEnd"/>
      <w:r w:rsidRPr="008A2B43">
        <w:rPr>
          <w:rFonts w:ascii="Arial" w:hAnsi="Arial" w:cs="Arial"/>
          <w:b/>
          <w:sz w:val="22"/>
        </w:rPr>
        <w:tab/>
        <w:t>Základní charakteristika technických a technologických zařízení</w:t>
      </w:r>
      <w:r w:rsidRPr="008A2B43">
        <w:rPr>
          <w:rFonts w:ascii="Arial" w:hAnsi="Arial" w:cs="Arial"/>
          <w:sz w:val="22"/>
        </w:rPr>
        <w:t xml:space="preserve"> 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 xml:space="preserve">           </w:t>
      </w:r>
      <w:r w:rsidRPr="008A2B43">
        <w:rPr>
          <w:rFonts w:ascii="Arial" w:hAnsi="Arial" w:cs="Arial"/>
          <w:bCs/>
          <w:iCs/>
          <w:sz w:val="22"/>
        </w:rPr>
        <w:t xml:space="preserve">a) technické řešení </w:t>
      </w:r>
    </w:p>
    <w:p w:rsidR="00351B23" w:rsidRPr="008A2B43" w:rsidRDefault="00351B23" w:rsidP="00351B23">
      <w:pPr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 xml:space="preserve">           </w:t>
      </w:r>
      <w:r w:rsidRPr="008A2B43">
        <w:rPr>
          <w:rFonts w:ascii="Arial" w:hAnsi="Arial" w:cs="Arial"/>
          <w:bCs/>
          <w:iCs/>
          <w:sz w:val="22"/>
        </w:rPr>
        <w:t>Netýká se.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 xml:space="preserve">           </w:t>
      </w:r>
      <w:r w:rsidRPr="008A2B43">
        <w:rPr>
          <w:rFonts w:ascii="Arial" w:hAnsi="Arial" w:cs="Arial"/>
          <w:bCs/>
          <w:iCs/>
          <w:sz w:val="22"/>
        </w:rPr>
        <w:t>b) výčet technických a technologických zařízení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           </w:t>
      </w:r>
      <w:r w:rsidRPr="008A2B43">
        <w:rPr>
          <w:rFonts w:ascii="Arial" w:hAnsi="Arial" w:cs="Arial"/>
          <w:sz w:val="22"/>
          <w:szCs w:val="20"/>
        </w:rPr>
        <w:t>Netýká se.</w:t>
      </w:r>
    </w:p>
    <w:p w:rsidR="00351B23" w:rsidRPr="008A2B43" w:rsidRDefault="00351B23" w:rsidP="00351B23">
      <w:pPr>
        <w:jc w:val="both"/>
        <w:rPr>
          <w:rFonts w:ascii="Arial" w:hAnsi="Arial" w:cs="Arial"/>
          <w:color w:val="FF0000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ab/>
      </w:r>
      <w:r w:rsidRPr="008A2B43">
        <w:rPr>
          <w:rFonts w:ascii="Arial" w:hAnsi="Arial" w:cs="Arial"/>
          <w:sz w:val="22"/>
          <w:szCs w:val="20"/>
        </w:rPr>
        <w:tab/>
      </w:r>
    </w:p>
    <w:p w:rsidR="00351B23" w:rsidRPr="008A2B43" w:rsidRDefault="00351B23" w:rsidP="00351B23">
      <w:pPr>
        <w:jc w:val="both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B.2.8</w:t>
      </w:r>
      <w:proofErr w:type="gramEnd"/>
      <w:r w:rsidRPr="008A2B43">
        <w:rPr>
          <w:rFonts w:ascii="Arial" w:hAnsi="Arial" w:cs="Arial"/>
          <w:b/>
          <w:sz w:val="22"/>
        </w:rPr>
        <w:tab/>
        <w:t>Požárně bezpečnostní řešení</w:t>
      </w:r>
    </w:p>
    <w:p w:rsidR="00351B23" w:rsidRDefault="00351B23" w:rsidP="00351B23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         Jedná se opravu střešního pláště, bez zásahu do stávajícího požárně bezpečnostního </w:t>
      </w:r>
    </w:p>
    <w:p w:rsidR="00351B23" w:rsidRPr="008A2B43" w:rsidRDefault="00DE75BC" w:rsidP="00351B23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         ř</w:t>
      </w:r>
      <w:r w:rsidR="00351B23">
        <w:rPr>
          <w:rFonts w:ascii="Arial" w:hAnsi="Arial" w:cs="Arial"/>
          <w:bCs/>
          <w:sz w:val="22"/>
        </w:rPr>
        <w:t xml:space="preserve">ešení, požární </w:t>
      </w:r>
      <w:proofErr w:type="gramStart"/>
      <w:r w:rsidR="00351B23">
        <w:rPr>
          <w:rFonts w:ascii="Arial" w:hAnsi="Arial" w:cs="Arial"/>
          <w:bCs/>
          <w:sz w:val="22"/>
        </w:rPr>
        <w:t>výška  objektu</w:t>
      </w:r>
      <w:proofErr w:type="gramEnd"/>
      <w:r w:rsidR="00351B23">
        <w:rPr>
          <w:rFonts w:ascii="Arial" w:hAnsi="Arial" w:cs="Arial"/>
          <w:bCs/>
          <w:sz w:val="22"/>
        </w:rPr>
        <w:t xml:space="preserve"> je nižší než 12,5 m.</w:t>
      </w:r>
    </w:p>
    <w:p w:rsidR="00351B23" w:rsidRPr="008A2B43" w:rsidRDefault="00351B23" w:rsidP="00351B23">
      <w:pPr>
        <w:jc w:val="both"/>
        <w:rPr>
          <w:rFonts w:ascii="Arial" w:hAnsi="Arial" w:cs="Arial"/>
          <w:bCs/>
          <w:sz w:val="22"/>
        </w:rPr>
      </w:pPr>
    </w:p>
    <w:p w:rsidR="00351B23" w:rsidRPr="008A2B43" w:rsidRDefault="00351B23" w:rsidP="00351B23">
      <w:pPr>
        <w:keepNext/>
        <w:jc w:val="both"/>
        <w:outlineLvl w:val="6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B.2.9</w:t>
      </w:r>
      <w:proofErr w:type="gramEnd"/>
      <w:r w:rsidRPr="008A2B43">
        <w:rPr>
          <w:rFonts w:ascii="Arial" w:hAnsi="Arial" w:cs="Arial"/>
          <w:b/>
          <w:sz w:val="22"/>
        </w:rPr>
        <w:tab/>
        <w:t>Úspora energie a tepelná ochrana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a) kritéria tepelně technického hodnocení</w:t>
      </w:r>
    </w:p>
    <w:p w:rsidR="00351B23" w:rsidRPr="008A2B43" w:rsidRDefault="00351B23" w:rsidP="00351B23">
      <w:pPr>
        <w:ind w:left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Stavební úpravy jsou navrženy tak, aby konstrukce splňovaly požadavky dle ČSN 0540-</w:t>
      </w:r>
      <w:r>
        <w:rPr>
          <w:rFonts w:ascii="Arial" w:hAnsi="Arial" w:cs="Arial"/>
          <w:sz w:val="22"/>
        </w:rPr>
        <w:t>2 - Tepelná ochrana budov a jsou</w:t>
      </w:r>
      <w:r w:rsidRPr="008A2B43">
        <w:rPr>
          <w:rFonts w:ascii="Arial" w:hAnsi="Arial" w:cs="Arial"/>
          <w:sz w:val="22"/>
        </w:rPr>
        <w:t xml:space="preserve"> v souladu s podmínkami zadání </w:t>
      </w:r>
      <w:r>
        <w:rPr>
          <w:rFonts w:ascii="Arial" w:hAnsi="Arial" w:cs="Arial"/>
          <w:sz w:val="22"/>
        </w:rPr>
        <w:t xml:space="preserve">objednatele. 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b) energetická náročnost stavby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ab/>
      </w:r>
      <w:r>
        <w:rPr>
          <w:rFonts w:ascii="Arial" w:hAnsi="Arial" w:cs="Arial"/>
          <w:sz w:val="22"/>
        </w:rPr>
        <w:t xml:space="preserve">Jedná se o opravu střechy, bez požadavku PENB. 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lastRenderedPageBreak/>
        <w:t>c) posouzení využití alternativních zdroj</w:t>
      </w:r>
      <w:r>
        <w:rPr>
          <w:rFonts w:ascii="Arial" w:hAnsi="Arial" w:cs="Arial"/>
          <w:bCs/>
          <w:iCs/>
          <w:sz w:val="22"/>
        </w:rPr>
        <w:t>ů energií</w:t>
      </w:r>
    </w:p>
    <w:p w:rsidR="00351B23" w:rsidRPr="008A2B43" w:rsidRDefault="00351B23" w:rsidP="00351B23">
      <w:pPr>
        <w:ind w:firstLine="708"/>
        <w:jc w:val="both"/>
        <w:rPr>
          <w:rFonts w:ascii="Arial" w:hAnsi="Arial" w:cs="Arial"/>
          <w:color w:val="FF0000"/>
          <w:sz w:val="22"/>
        </w:rPr>
      </w:pPr>
      <w:r w:rsidRPr="008A2B43">
        <w:rPr>
          <w:rFonts w:ascii="Arial" w:hAnsi="Arial" w:cs="Arial"/>
          <w:sz w:val="22"/>
          <w:szCs w:val="20"/>
        </w:rPr>
        <w:t>Netýká se.</w:t>
      </w:r>
    </w:p>
    <w:p w:rsidR="00351B23" w:rsidRPr="008A2B43" w:rsidRDefault="00351B23" w:rsidP="00351B23">
      <w:pPr>
        <w:jc w:val="both"/>
        <w:rPr>
          <w:rFonts w:ascii="Arial" w:hAnsi="Arial" w:cs="Arial"/>
          <w:color w:val="FF0000"/>
          <w:sz w:val="22"/>
        </w:rPr>
      </w:pPr>
    </w:p>
    <w:p w:rsidR="00351B23" w:rsidRDefault="00351B23" w:rsidP="00351B23">
      <w:pPr>
        <w:jc w:val="both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B.2.10</w:t>
      </w:r>
      <w:proofErr w:type="gramEnd"/>
      <w:r w:rsidRPr="008A2B43">
        <w:rPr>
          <w:rFonts w:ascii="Arial" w:hAnsi="Arial" w:cs="Arial"/>
          <w:b/>
          <w:sz w:val="22"/>
        </w:rPr>
        <w:tab/>
        <w:t xml:space="preserve">  Hygienické požadavky na stavby, požadavky na pracovní a komunální prostředí. Zásady řešení parametrů stavby (větrání, vytápění, osvětlení, zásobování vodou, odpadů apod.) a dále zásady řešení vlivu stavby na okolí (vibrace, hluk, prašnost apod.)</w:t>
      </w:r>
    </w:p>
    <w:p w:rsidR="00351B23" w:rsidRDefault="00351B23" w:rsidP="00351B23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</w:t>
      </w:r>
      <w:r w:rsidRPr="009F5BCC">
        <w:rPr>
          <w:rFonts w:ascii="Arial" w:hAnsi="Arial" w:cs="Arial"/>
          <w:sz w:val="22"/>
        </w:rPr>
        <w:t xml:space="preserve">Vše </w:t>
      </w:r>
      <w:r>
        <w:rPr>
          <w:rFonts w:ascii="Arial" w:hAnsi="Arial" w:cs="Arial"/>
          <w:sz w:val="22"/>
        </w:rPr>
        <w:t xml:space="preserve">zůstane </w:t>
      </w:r>
      <w:r w:rsidRPr="009F5BCC">
        <w:rPr>
          <w:rFonts w:ascii="Arial" w:hAnsi="Arial" w:cs="Arial"/>
          <w:sz w:val="22"/>
        </w:rPr>
        <w:t>stávající, netýká se.</w:t>
      </w:r>
    </w:p>
    <w:p w:rsidR="00351B23" w:rsidRPr="00C52575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jc w:val="both"/>
        <w:rPr>
          <w:rFonts w:ascii="Arial" w:hAnsi="Arial" w:cs="Arial"/>
          <w:b/>
          <w:color w:val="FF0000"/>
          <w:sz w:val="22"/>
        </w:rPr>
      </w:pPr>
      <w:proofErr w:type="gramStart"/>
      <w:r w:rsidRPr="008A2B43">
        <w:rPr>
          <w:rFonts w:ascii="Arial" w:hAnsi="Arial" w:cs="Arial"/>
          <w:b/>
          <w:bCs/>
        </w:rPr>
        <w:t>B.2.11</w:t>
      </w:r>
      <w:proofErr w:type="gramEnd"/>
      <w:r w:rsidRPr="008A2B43">
        <w:rPr>
          <w:rFonts w:ascii="Arial" w:hAnsi="Arial" w:cs="Arial"/>
          <w:b/>
          <w:bCs/>
        </w:rPr>
        <w:t xml:space="preserve"> Ochrana stavby před negativními účinky vnějšího prostředí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a) ochrana před pronikáním radonu z podloží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    </w:t>
      </w:r>
      <w:r>
        <w:rPr>
          <w:rFonts w:ascii="Arial" w:hAnsi="Arial" w:cs="Arial"/>
          <w:bCs/>
          <w:iCs/>
          <w:sz w:val="22"/>
        </w:rPr>
        <w:t xml:space="preserve">        </w:t>
      </w:r>
      <w:r w:rsidRPr="008A2B43">
        <w:rPr>
          <w:rFonts w:ascii="Arial" w:hAnsi="Arial" w:cs="Arial"/>
          <w:sz w:val="22"/>
        </w:rPr>
        <w:t>Netýká se.</w:t>
      </w:r>
    </w:p>
    <w:p w:rsidR="00351B23" w:rsidRPr="008A2B43" w:rsidRDefault="00351B23" w:rsidP="00351B23">
      <w:pPr>
        <w:rPr>
          <w:rFonts w:ascii="Arial" w:hAnsi="Arial" w:cs="Arial"/>
          <w:b/>
          <w:bCs/>
          <w:i/>
          <w:iCs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sz w:val="22"/>
        </w:rPr>
      </w:pPr>
      <w:r>
        <w:rPr>
          <w:rFonts w:ascii="Arial" w:hAnsi="Arial" w:cs="Arial"/>
          <w:bCs/>
          <w:iCs/>
          <w:sz w:val="22"/>
        </w:rPr>
        <w:t xml:space="preserve">b) </w:t>
      </w:r>
      <w:r w:rsidRPr="008A2B43">
        <w:rPr>
          <w:rFonts w:ascii="Arial" w:hAnsi="Arial" w:cs="Arial"/>
          <w:bCs/>
          <w:iCs/>
          <w:sz w:val="22"/>
        </w:rPr>
        <w:t>ochrana před bludnými proudy</w:t>
      </w:r>
    </w:p>
    <w:p w:rsidR="00351B23" w:rsidRDefault="00351B23" w:rsidP="00351B23">
      <w:pPr>
        <w:ind w:left="360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      Netýká se.</w:t>
      </w:r>
    </w:p>
    <w:p w:rsidR="00351B23" w:rsidRPr="008A2B43" w:rsidRDefault="00351B23" w:rsidP="00351B23">
      <w:pPr>
        <w:ind w:left="360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sz w:val="22"/>
        </w:rPr>
      </w:pPr>
      <w:r w:rsidRPr="008A2B43">
        <w:rPr>
          <w:rFonts w:ascii="Arial" w:hAnsi="Arial" w:cs="Arial"/>
          <w:bCs/>
          <w:iCs/>
          <w:sz w:val="22"/>
        </w:rPr>
        <w:t>c) ochrana před technickou seizmicitou.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Netýká se.</w:t>
      </w:r>
    </w:p>
    <w:p w:rsidR="00351B23" w:rsidRPr="008A2B43" w:rsidRDefault="00351B23" w:rsidP="00351B23">
      <w:pPr>
        <w:ind w:left="720"/>
        <w:rPr>
          <w:rFonts w:ascii="Arial" w:hAnsi="Arial" w:cs="Arial"/>
          <w:sz w:val="22"/>
        </w:rPr>
      </w:pPr>
    </w:p>
    <w:p w:rsidR="00351B23" w:rsidRPr="008A35E1" w:rsidRDefault="00351B23" w:rsidP="00351B23">
      <w:pPr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d) ochrana před hlukem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Při realizaci </w:t>
      </w:r>
      <w:r w:rsidRPr="008A2B43">
        <w:rPr>
          <w:rFonts w:ascii="Arial" w:hAnsi="Arial" w:cs="Arial"/>
          <w:sz w:val="22"/>
        </w:rPr>
        <w:t xml:space="preserve">prací je možné krátkodobé zvýšení hluku, které nepřesáhne povolené hladiny hluku stanovené Nařízením č. 272/2011 Sb. o ochraně zdraví před nepříznivými účinky hluku a vibrací v platném znění. Noční provoz na staveništi je zakázán. </w:t>
      </w:r>
    </w:p>
    <w:p w:rsidR="00351B23" w:rsidRPr="008A2B43" w:rsidRDefault="00351B23" w:rsidP="00351B23">
      <w:pPr>
        <w:ind w:left="720"/>
        <w:rPr>
          <w:rFonts w:ascii="Arial" w:hAnsi="Arial" w:cs="Arial"/>
          <w:sz w:val="22"/>
        </w:rPr>
      </w:pPr>
    </w:p>
    <w:p w:rsidR="00351B23" w:rsidRPr="008A35E1" w:rsidRDefault="00351B23" w:rsidP="00351B23">
      <w:pPr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e) protipovodňová opatření</w:t>
      </w:r>
    </w:p>
    <w:p w:rsidR="00351B2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Netýká se.</w:t>
      </w:r>
    </w:p>
    <w:p w:rsidR="00351B23" w:rsidRPr="009F5BCC" w:rsidRDefault="00351B23" w:rsidP="00351B23">
      <w:pPr>
        <w:ind w:firstLine="708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B.3</w:t>
      </w:r>
      <w:r w:rsidRPr="008A2B43">
        <w:rPr>
          <w:rFonts w:ascii="Arial" w:hAnsi="Arial" w:cs="Arial"/>
          <w:b/>
          <w:sz w:val="22"/>
        </w:rPr>
        <w:tab/>
        <w:t>PŘIPOJENÍ</w:t>
      </w:r>
      <w:proofErr w:type="gramEnd"/>
      <w:r w:rsidRPr="008A2B43">
        <w:rPr>
          <w:rFonts w:ascii="Arial" w:hAnsi="Arial" w:cs="Arial"/>
          <w:b/>
          <w:sz w:val="22"/>
        </w:rPr>
        <w:t xml:space="preserve"> NA TECHNICKOU INFRASTRUKTURU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proofErr w:type="gramStart"/>
      <w:r w:rsidRPr="008A2B43">
        <w:rPr>
          <w:rFonts w:ascii="Arial" w:hAnsi="Arial" w:cs="Arial"/>
          <w:bCs/>
          <w:iCs/>
          <w:sz w:val="22"/>
        </w:rPr>
        <w:t>a)  napojovací</w:t>
      </w:r>
      <w:proofErr w:type="gramEnd"/>
      <w:r w:rsidRPr="008A2B43">
        <w:rPr>
          <w:rFonts w:ascii="Arial" w:hAnsi="Arial" w:cs="Arial"/>
          <w:bCs/>
          <w:iCs/>
          <w:sz w:val="22"/>
        </w:rPr>
        <w:t xml:space="preserve"> místa technické infrastruktury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Stávající napojení, beze změn.</w:t>
      </w:r>
    </w:p>
    <w:p w:rsidR="00351B23" w:rsidRPr="008A2B43" w:rsidRDefault="00351B23" w:rsidP="00351B23">
      <w:pPr>
        <w:ind w:firstLine="720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sz w:val="22"/>
        </w:rPr>
      </w:pPr>
      <w:r w:rsidRPr="008A2B43">
        <w:rPr>
          <w:rFonts w:ascii="Arial" w:hAnsi="Arial" w:cs="Arial"/>
          <w:bCs/>
          <w:iCs/>
          <w:sz w:val="22"/>
        </w:rPr>
        <w:t>b) připojovací rozměry, výkonové kapacity a délky</w:t>
      </w:r>
    </w:p>
    <w:p w:rsidR="00351B23" w:rsidRPr="008A2B43" w:rsidRDefault="00351B23" w:rsidP="00351B23">
      <w:pPr>
        <w:ind w:firstLine="708"/>
        <w:rPr>
          <w:rFonts w:ascii="Arial" w:hAnsi="Arial" w:cs="Arial"/>
          <w:b/>
          <w:bCs/>
          <w:i/>
          <w:iCs/>
          <w:sz w:val="22"/>
        </w:rPr>
      </w:pPr>
      <w:r w:rsidRPr="008A2B43">
        <w:rPr>
          <w:rFonts w:ascii="Arial" w:hAnsi="Arial" w:cs="Arial"/>
          <w:sz w:val="22"/>
        </w:rPr>
        <w:t>Dokumentace neřeší. Stávající stav se nemění.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jc w:val="both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B.4</w:t>
      </w:r>
      <w:r w:rsidRPr="008A2B43">
        <w:rPr>
          <w:rFonts w:ascii="Arial" w:hAnsi="Arial" w:cs="Arial"/>
          <w:b/>
          <w:sz w:val="22"/>
        </w:rPr>
        <w:tab/>
        <w:t>DOPRAVNÍ</w:t>
      </w:r>
      <w:proofErr w:type="gramEnd"/>
      <w:r w:rsidRPr="008A2B43">
        <w:rPr>
          <w:rFonts w:ascii="Arial" w:hAnsi="Arial" w:cs="Arial"/>
          <w:b/>
          <w:sz w:val="22"/>
        </w:rPr>
        <w:t xml:space="preserve"> ŘEŠENÍ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a) popis dopravního řešení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color w:val="000000"/>
          <w:sz w:val="22"/>
        </w:rPr>
      </w:pPr>
      <w:r w:rsidRPr="008A2B43">
        <w:rPr>
          <w:rFonts w:ascii="Arial" w:hAnsi="Arial" w:cs="Arial"/>
          <w:color w:val="000000"/>
          <w:sz w:val="22"/>
        </w:rPr>
        <w:t>Objekt je dostupný po veřejných komunikacích, vjezd na pozemek stá</w:t>
      </w:r>
      <w:r>
        <w:rPr>
          <w:rFonts w:ascii="Arial" w:hAnsi="Arial" w:cs="Arial"/>
          <w:color w:val="000000"/>
          <w:sz w:val="22"/>
        </w:rPr>
        <w:t>vající.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color w:val="000000"/>
          <w:sz w:val="22"/>
        </w:rPr>
      </w:pPr>
      <w:r w:rsidRPr="008A2B43">
        <w:rPr>
          <w:rFonts w:ascii="Arial" w:hAnsi="Arial" w:cs="Arial"/>
          <w:color w:val="000000"/>
          <w:sz w:val="22"/>
        </w:rPr>
        <w:t>Materiál pro provádění prací bude vyskladněn a uložen v právě potřebném množství ve vymezeném prostoru dvorní č</w:t>
      </w:r>
      <w:r>
        <w:rPr>
          <w:rFonts w:ascii="Arial" w:hAnsi="Arial" w:cs="Arial"/>
          <w:color w:val="000000"/>
          <w:sz w:val="22"/>
        </w:rPr>
        <w:t xml:space="preserve">ásti, je předpokládán jeho okamžitý transport </w:t>
      </w:r>
      <w:proofErr w:type="gramStart"/>
      <w:r>
        <w:rPr>
          <w:rFonts w:ascii="Arial" w:hAnsi="Arial" w:cs="Arial"/>
          <w:color w:val="000000"/>
          <w:sz w:val="22"/>
        </w:rPr>
        <w:t>jeřábem  na</w:t>
      </w:r>
      <w:proofErr w:type="gramEnd"/>
      <w:r>
        <w:rPr>
          <w:rFonts w:ascii="Arial" w:hAnsi="Arial" w:cs="Arial"/>
          <w:color w:val="000000"/>
          <w:sz w:val="22"/>
        </w:rPr>
        <w:t xml:space="preserve"> střechu.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color w:val="000000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b) napojení území na st</w:t>
      </w:r>
      <w:r>
        <w:rPr>
          <w:rFonts w:ascii="Arial" w:hAnsi="Arial" w:cs="Arial"/>
          <w:bCs/>
          <w:iCs/>
          <w:sz w:val="22"/>
        </w:rPr>
        <w:t>ávající dopravní infrastrukturu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Stávající stav se nemění.</w:t>
      </w:r>
    </w:p>
    <w:p w:rsidR="00351B23" w:rsidRPr="008A2B43" w:rsidRDefault="00351B23" w:rsidP="00351B23">
      <w:pPr>
        <w:rPr>
          <w:rFonts w:ascii="Arial" w:hAnsi="Arial" w:cs="Arial"/>
          <w:b/>
          <w:bCs/>
          <w:i/>
          <w:iCs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c) doprava v klidu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Dokumentace neřeší, stávající stav se nemění.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d) pěší a cyklistické stezky</w:t>
      </w:r>
    </w:p>
    <w:p w:rsidR="00351B2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Netýká se.</w:t>
      </w:r>
    </w:p>
    <w:p w:rsidR="00A23DD4" w:rsidRDefault="00A23DD4" w:rsidP="00351B23">
      <w:pPr>
        <w:ind w:firstLine="708"/>
        <w:rPr>
          <w:rFonts w:ascii="Arial" w:hAnsi="Arial" w:cs="Arial"/>
          <w:sz w:val="22"/>
        </w:rPr>
      </w:pPr>
    </w:p>
    <w:p w:rsidR="00A23DD4" w:rsidRPr="008A2B43" w:rsidRDefault="00A23DD4" w:rsidP="00031FE5">
      <w:pPr>
        <w:rPr>
          <w:rFonts w:ascii="Arial" w:hAnsi="Arial" w:cs="Arial"/>
          <w:sz w:val="22"/>
        </w:rPr>
      </w:pPr>
    </w:p>
    <w:p w:rsidR="00351B23" w:rsidRPr="008A2B43" w:rsidRDefault="00351B23" w:rsidP="00351B23">
      <w:pPr>
        <w:spacing w:before="240" w:after="60"/>
        <w:outlineLvl w:val="5"/>
        <w:rPr>
          <w:rFonts w:ascii="Arial" w:hAnsi="Arial" w:cs="Arial"/>
          <w:b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lastRenderedPageBreak/>
        <w:t>B.5</w:t>
      </w:r>
      <w:r w:rsidRPr="008A2B43">
        <w:rPr>
          <w:rFonts w:ascii="Arial" w:hAnsi="Arial" w:cs="Arial"/>
          <w:b/>
          <w:sz w:val="22"/>
        </w:rPr>
        <w:tab/>
        <w:t>ŘEŠENÍ</w:t>
      </w:r>
      <w:proofErr w:type="gramEnd"/>
      <w:r w:rsidRPr="008A2B43">
        <w:rPr>
          <w:rFonts w:ascii="Arial" w:hAnsi="Arial" w:cs="Arial"/>
          <w:b/>
          <w:sz w:val="22"/>
        </w:rPr>
        <w:t xml:space="preserve"> VEGETACE A SOUVISEJÍCÍCH TERÉNNÍCH ÚPRAV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9F5BCC" w:rsidRDefault="00351B23" w:rsidP="00351B23">
      <w:pPr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a) terénní úpravy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Dokumentace neřeší. Navrženými úpravami se stávající stav nemění. Po dokončení </w:t>
      </w:r>
    </w:p>
    <w:p w:rsidR="00351B2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prací se terén upr</w:t>
      </w:r>
      <w:r>
        <w:rPr>
          <w:rFonts w:ascii="Arial" w:hAnsi="Arial" w:cs="Arial"/>
          <w:sz w:val="22"/>
        </w:rPr>
        <w:t>aví do původního stavu, plocha, vyčleněná jako zařízení staveniště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bude uklizena, oseta travním semenem.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b) použité vegetační prvky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Navrženými úpravami se stávající stav nemění.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c) biotechnická opatření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Netýká se.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  <w:proofErr w:type="gramStart"/>
      <w:r w:rsidRPr="008A2B43">
        <w:rPr>
          <w:rFonts w:ascii="Arial" w:hAnsi="Arial" w:cs="Arial"/>
          <w:b/>
          <w:sz w:val="22"/>
        </w:rPr>
        <w:t>B.6</w:t>
      </w:r>
      <w:r w:rsidRPr="008A2B43">
        <w:rPr>
          <w:rFonts w:ascii="Arial" w:hAnsi="Arial" w:cs="Arial"/>
          <w:b/>
          <w:sz w:val="22"/>
        </w:rPr>
        <w:tab/>
        <w:t>POPIS</w:t>
      </w:r>
      <w:proofErr w:type="gramEnd"/>
      <w:r w:rsidRPr="008A2B43">
        <w:rPr>
          <w:rFonts w:ascii="Arial" w:hAnsi="Arial" w:cs="Arial"/>
          <w:b/>
          <w:sz w:val="22"/>
        </w:rPr>
        <w:t xml:space="preserve"> VLIVŮ STAVBY NA ŽIVOTNÍ PROSTŘEDÍ A JEHO OCHRANA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a) vliv stavby na životní prostředí – ovzduší, hluk, voda, odpady a půda</w:t>
      </w:r>
    </w:p>
    <w:p w:rsidR="00351B23" w:rsidRPr="008A2B43" w:rsidRDefault="00351B23" w:rsidP="00351B23">
      <w:pPr>
        <w:spacing w:before="100" w:beforeAutospacing="1" w:after="100" w:afterAutospacing="1"/>
        <w:ind w:left="720" w:hanging="12"/>
        <w:rPr>
          <w:rFonts w:ascii="Arial" w:hAnsi="Arial" w:cs="Arial"/>
          <w:b/>
          <w:sz w:val="22"/>
          <w:szCs w:val="20"/>
        </w:rPr>
      </w:pPr>
      <w:r w:rsidRPr="008A2B43">
        <w:rPr>
          <w:rFonts w:ascii="Arial" w:hAnsi="Arial" w:cs="Arial"/>
          <w:sz w:val="22"/>
          <w:szCs w:val="20"/>
          <w:u w:val="single"/>
        </w:rPr>
        <w:t xml:space="preserve">Ovzduší - ochrana před prachem:                                                                               </w:t>
      </w:r>
      <w:r w:rsidRPr="008A2B43">
        <w:rPr>
          <w:rFonts w:ascii="Arial" w:hAnsi="Arial" w:cs="Arial"/>
          <w:sz w:val="22"/>
          <w:szCs w:val="20"/>
        </w:rPr>
        <w:t>Vozidla převážející stavební odpad v blízkosti bytové a průmyslové zástavby musí omezit únik prachu do ovzduší. Pokud dojde během přepravy ke znečištění komunikace, je přepravce povinen toto znečištění neprodleně odstranit.</w:t>
      </w:r>
    </w:p>
    <w:p w:rsidR="00351B23" w:rsidRPr="008A2B43" w:rsidRDefault="00351B23" w:rsidP="00351B23">
      <w:pPr>
        <w:spacing w:before="100" w:beforeAutospacing="1" w:after="100" w:afterAutospacing="1"/>
        <w:ind w:left="720"/>
        <w:rPr>
          <w:rFonts w:ascii="Arial" w:hAnsi="Arial" w:cs="Arial"/>
          <w:bCs/>
          <w:sz w:val="22"/>
          <w:szCs w:val="20"/>
        </w:rPr>
      </w:pPr>
      <w:r w:rsidRPr="008A2B43">
        <w:rPr>
          <w:rFonts w:ascii="Arial" w:hAnsi="Arial" w:cs="Arial"/>
          <w:sz w:val="22"/>
          <w:szCs w:val="20"/>
          <w:u w:val="single"/>
        </w:rPr>
        <w:t xml:space="preserve">Hluk - ochrana před hlukem, vibracemi a otřesy:                                                          </w:t>
      </w:r>
      <w:r w:rsidRPr="008A2B43">
        <w:rPr>
          <w:rFonts w:ascii="Arial" w:hAnsi="Arial" w:cs="Arial"/>
          <w:bCs/>
          <w:sz w:val="22"/>
          <w:szCs w:val="20"/>
        </w:rPr>
        <w:t>V průběhu realizace stavby budou veške</w:t>
      </w:r>
      <w:r>
        <w:rPr>
          <w:rFonts w:ascii="Arial" w:hAnsi="Arial" w:cs="Arial"/>
          <w:bCs/>
          <w:sz w:val="22"/>
          <w:szCs w:val="20"/>
        </w:rPr>
        <w:t xml:space="preserve">ré </w:t>
      </w:r>
      <w:r w:rsidRPr="008A2B43">
        <w:rPr>
          <w:rFonts w:ascii="Arial" w:hAnsi="Arial" w:cs="Arial"/>
          <w:bCs/>
          <w:sz w:val="22"/>
          <w:szCs w:val="20"/>
        </w:rPr>
        <w:t xml:space="preserve">stavební činnosti prováděny a koordinovány tak, aby nedocházelo v chráněném vnitřním prostoru objektu k překračování hygienických limitů hluku ze stavebních činností stanovených v § 11 Sb. o ochraně zdraví  před nepříznivými účinky hluku a vibrací  a rovněž tak, aby nedocházelo v chráněném venkovním prostoru okolních staveb k překračování hygienických limitů  hluku za stavební činnosti stanovených v § 12 odst. 6 a v příloze </w:t>
      </w:r>
      <w:proofErr w:type="gramStart"/>
      <w:r w:rsidRPr="008A2B43">
        <w:rPr>
          <w:rFonts w:ascii="Arial" w:hAnsi="Arial" w:cs="Arial"/>
          <w:bCs/>
          <w:sz w:val="22"/>
          <w:szCs w:val="20"/>
        </w:rPr>
        <w:t>č.3, část</w:t>
      </w:r>
      <w:proofErr w:type="gramEnd"/>
      <w:r w:rsidRPr="008A2B43">
        <w:rPr>
          <w:rFonts w:ascii="Arial" w:hAnsi="Arial" w:cs="Arial"/>
          <w:bCs/>
          <w:sz w:val="22"/>
          <w:szCs w:val="20"/>
        </w:rPr>
        <w:t xml:space="preserve"> B) shora citovaného vládního nařízení. Průběh hlukově významných stavebních činností bude organizací prací, personálním a technickým vybavením, zkrácen na nezbytně nutnou dobu. Pro stavební práce budou používána pouze zařízení a nářadí v bezvadném technickém stavu.                                                   </w:t>
      </w:r>
    </w:p>
    <w:p w:rsidR="00351B23" w:rsidRPr="008A2B43" w:rsidRDefault="00351B23" w:rsidP="00351B23">
      <w:pPr>
        <w:spacing w:before="100" w:beforeAutospacing="1" w:after="100" w:afterAutospacing="1"/>
        <w:ind w:left="720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bCs/>
          <w:sz w:val="22"/>
          <w:szCs w:val="20"/>
          <w:u w:val="single"/>
        </w:rPr>
        <w:t xml:space="preserve">Voda:                                                                                                                                                  </w:t>
      </w:r>
      <w:r w:rsidRPr="008A2B43">
        <w:rPr>
          <w:rFonts w:ascii="Arial" w:hAnsi="Arial" w:cs="Arial"/>
          <w:sz w:val="22"/>
          <w:szCs w:val="20"/>
        </w:rPr>
        <w:t>Netýká se.</w:t>
      </w:r>
    </w:p>
    <w:p w:rsidR="00351B23" w:rsidRPr="008A2B43" w:rsidRDefault="00351B23" w:rsidP="00351B23">
      <w:pPr>
        <w:spacing w:before="240" w:after="60"/>
        <w:ind w:firstLine="708"/>
        <w:outlineLvl w:val="5"/>
        <w:rPr>
          <w:rFonts w:ascii="Arial" w:hAnsi="Arial" w:cs="Arial"/>
          <w:sz w:val="22"/>
          <w:szCs w:val="22"/>
          <w:u w:val="single"/>
        </w:rPr>
      </w:pPr>
      <w:r w:rsidRPr="008A2B43">
        <w:rPr>
          <w:rFonts w:ascii="Arial" w:hAnsi="Arial" w:cs="Arial"/>
          <w:sz w:val="22"/>
          <w:szCs w:val="22"/>
          <w:u w:val="single"/>
        </w:rPr>
        <w:t>Odpady:</w:t>
      </w:r>
    </w:p>
    <w:p w:rsidR="00351B23" w:rsidRPr="009F5BCC" w:rsidRDefault="00351B23" w:rsidP="00351B23">
      <w:pPr>
        <w:pStyle w:val="Nadpis1"/>
        <w:ind w:left="709"/>
        <w:rPr>
          <w:rFonts w:cs="Arial"/>
          <w:bCs/>
          <w:kern w:val="36"/>
          <w:sz w:val="48"/>
          <w:szCs w:val="48"/>
        </w:rPr>
      </w:pPr>
      <w:r w:rsidRPr="008A2B43">
        <w:rPr>
          <w:rFonts w:cs="Arial"/>
          <w:sz w:val="22"/>
        </w:rPr>
        <w:t>Projektované stavební úpravy neovlivní negativně životní prostředí, ale během jejich provádění vzniknou odpady, se kterými bude nakládáno v souladu s příslušnými ustanoveními zákona č. 185/2001 Sb. a příslušnými prováděcími předpisy, zejmé</w:t>
      </w:r>
      <w:r>
        <w:rPr>
          <w:rFonts w:cs="Arial"/>
          <w:sz w:val="22"/>
        </w:rPr>
        <w:t xml:space="preserve">na </w:t>
      </w:r>
      <w:r>
        <w:rPr>
          <w:rFonts w:cs="Arial"/>
          <w:bCs/>
          <w:kern w:val="36"/>
          <w:sz w:val="22"/>
          <w:szCs w:val="22"/>
        </w:rPr>
        <w:t xml:space="preserve">Vyhláškou č. 93/2016 Sb. </w:t>
      </w:r>
      <w:r w:rsidRPr="008A2B43">
        <w:rPr>
          <w:rFonts w:cs="Arial"/>
          <w:sz w:val="22"/>
        </w:rPr>
        <w:t>„katalog odpadů“ a Vyhlášky č. 383/2001 Sb., o podrobnostech nakládání s odpady“ a jejich novelizacemi. Nepředpokládá se vznik nebezpečného odpadu. Veškerý vzniklý odpad při realizaci bude separován a předán do vlastnictví oprávněné osoby podle § 12, odst. 3 zák</w:t>
      </w:r>
      <w:r>
        <w:rPr>
          <w:rFonts w:cs="Arial"/>
          <w:sz w:val="22"/>
        </w:rPr>
        <w:t xml:space="preserve">ona o odpadech ( 185/2001 Sb.).                                                                                                                                        </w:t>
      </w:r>
      <w:r w:rsidRPr="008A2B43">
        <w:rPr>
          <w:rFonts w:cs="Arial"/>
          <w:b/>
          <w:sz w:val="22"/>
        </w:rPr>
        <w:t xml:space="preserve">Likvidace odpadů ze </w:t>
      </w:r>
      <w:proofErr w:type="gramStart"/>
      <w:r w:rsidRPr="008A2B43">
        <w:rPr>
          <w:rFonts w:cs="Arial"/>
          <w:b/>
          <w:sz w:val="22"/>
        </w:rPr>
        <w:t>stavby</w:t>
      </w:r>
      <w:r>
        <w:rPr>
          <w:rFonts w:cs="Arial"/>
          <w:sz w:val="22"/>
        </w:rPr>
        <w:t xml:space="preserve">                                                                                                     </w:t>
      </w:r>
      <w:r w:rsidRPr="008A2B43">
        <w:rPr>
          <w:rFonts w:cs="Arial"/>
          <w:color w:val="000000"/>
          <w:sz w:val="22"/>
        </w:rPr>
        <w:t>Odpad</w:t>
      </w:r>
      <w:proofErr w:type="gramEnd"/>
      <w:r w:rsidRPr="008A2B43">
        <w:rPr>
          <w:rFonts w:cs="Arial"/>
          <w:color w:val="000000"/>
          <w:sz w:val="22"/>
        </w:rPr>
        <w:t xml:space="preserve"> při stavební činnosti budou tvořit především zbytky stavebních materiálů – betonová drť, stavební suť, obaly od barev, sběrový p</w:t>
      </w:r>
      <w:r>
        <w:rPr>
          <w:rFonts w:cs="Arial"/>
          <w:color w:val="000000"/>
          <w:sz w:val="22"/>
        </w:rPr>
        <w:t xml:space="preserve">apír, kov, zbytky EPS, </w:t>
      </w:r>
      <w:r w:rsidRPr="008A2B43">
        <w:rPr>
          <w:rFonts w:cs="Arial"/>
          <w:color w:val="000000"/>
          <w:sz w:val="22"/>
        </w:rPr>
        <w:t xml:space="preserve">apod. </w:t>
      </w:r>
    </w:p>
    <w:p w:rsidR="00351B23" w:rsidRPr="008A2B43" w:rsidRDefault="00351B23" w:rsidP="00351B23">
      <w:pPr>
        <w:spacing w:after="120"/>
        <w:ind w:firstLine="708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Zatřídění odpadu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  <w:u w:val="single"/>
        </w:rPr>
      </w:pPr>
      <w:r w:rsidRPr="008A2B43">
        <w:rPr>
          <w:rFonts w:ascii="Arial" w:hAnsi="Arial" w:cs="Arial"/>
          <w:sz w:val="22"/>
          <w:u w:val="single"/>
        </w:rPr>
        <w:t>Číslo</w:t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  <w:t>název</w:t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  <w:t>kategorie</w:t>
      </w:r>
    </w:p>
    <w:p w:rsidR="00351B23" w:rsidRPr="008A2B43" w:rsidRDefault="00351B23" w:rsidP="00351B23">
      <w:pPr>
        <w:rPr>
          <w:rFonts w:ascii="Arial" w:hAnsi="Arial" w:cs="Arial"/>
          <w:sz w:val="22"/>
          <w:u w:val="single"/>
        </w:rPr>
      </w:pP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17 01 07</w:t>
      </w:r>
      <w:r w:rsidRPr="008A2B43">
        <w:rPr>
          <w:rFonts w:ascii="Arial" w:hAnsi="Arial" w:cs="Arial"/>
          <w:sz w:val="22"/>
        </w:rPr>
        <w:tab/>
        <w:t>stavební suť a ostatní stavební odpad</w:t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  <w:t xml:space="preserve">      O       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lastRenderedPageBreak/>
        <w:t>17 09 04</w:t>
      </w:r>
      <w:r w:rsidRPr="008A2B43">
        <w:rPr>
          <w:rFonts w:ascii="Arial" w:hAnsi="Arial" w:cs="Arial"/>
          <w:sz w:val="22"/>
        </w:rPr>
        <w:tab/>
        <w:t>směsné stav</w:t>
      </w:r>
      <w:r>
        <w:rPr>
          <w:rFonts w:ascii="Arial" w:hAnsi="Arial" w:cs="Arial"/>
          <w:sz w:val="22"/>
        </w:rPr>
        <w:t xml:space="preserve">ební a demoliční </w:t>
      </w:r>
      <w:proofErr w:type="gramStart"/>
      <w:r>
        <w:rPr>
          <w:rFonts w:ascii="Arial" w:hAnsi="Arial" w:cs="Arial"/>
          <w:sz w:val="22"/>
        </w:rPr>
        <w:t xml:space="preserve">odpady                            </w:t>
      </w:r>
      <w:r w:rsidRPr="008A2B43">
        <w:rPr>
          <w:rFonts w:ascii="Arial" w:hAnsi="Arial" w:cs="Arial"/>
          <w:sz w:val="22"/>
        </w:rPr>
        <w:t>O</w:t>
      </w:r>
      <w:proofErr w:type="gramEnd"/>
      <w:r w:rsidRPr="008A2B43">
        <w:rPr>
          <w:rFonts w:ascii="Arial" w:hAnsi="Arial" w:cs="Arial"/>
          <w:sz w:val="22"/>
        </w:rPr>
        <w:t xml:space="preserve">       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20 01 01</w:t>
      </w:r>
      <w:r w:rsidRPr="008A2B43">
        <w:rPr>
          <w:rFonts w:ascii="Arial" w:hAnsi="Arial" w:cs="Arial"/>
          <w:sz w:val="22"/>
        </w:rPr>
        <w:tab/>
        <w:t>papír a lepenka</w:t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  <w:t xml:space="preserve">      O       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17 06 04</w:t>
      </w:r>
      <w:r w:rsidRPr="008A2B43">
        <w:rPr>
          <w:rFonts w:ascii="Arial" w:hAnsi="Arial" w:cs="Arial"/>
          <w:sz w:val="22"/>
        </w:rPr>
        <w:tab/>
        <w:t>izolační materiály</w:t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  <w:t xml:space="preserve">      O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</w:p>
    <w:p w:rsidR="00351B23" w:rsidRPr="00754977" w:rsidRDefault="00351B23" w:rsidP="00351B23">
      <w:pPr>
        <w:ind w:left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Vybouraný odpad bude shromažďován v přepravním kontejneru a průběžně plynule likvidován odvozem na říze</w:t>
      </w:r>
      <w:r>
        <w:rPr>
          <w:rFonts w:ascii="Arial" w:hAnsi="Arial" w:cs="Arial"/>
          <w:sz w:val="22"/>
        </w:rPr>
        <w:t xml:space="preserve">né skládky, příp. k recyklaci.                                                     </w:t>
      </w:r>
      <w:r w:rsidRPr="008A2B43">
        <w:rPr>
          <w:rFonts w:ascii="Arial" w:hAnsi="Arial" w:cs="Arial"/>
          <w:iCs/>
          <w:sz w:val="22"/>
          <w:szCs w:val="20"/>
        </w:rPr>
        <w:t>Povinnosti oprávněných osob při nakládání se stavebními a demoličními odpady: </w:t>
      </w:r>
    </w:p>
    <w:p w:rsidR="00351B23" w:rsidRPr="008A2B43" w:rsidRDefault="00351B23" w:rsidP="00351B23">
      <w:pPr>
        <w:spacing w:before="100" w:beforeAutospacing="1" w:after="100" w:afterAutospacing="1"/>
        <w:ind w:left="708"/>
        <w:jc w:val="both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>1. oprávněná osoba, která vlastní nebo provozuje zařízení na zpracování stavebního odpadu nebo svážející stavební odpad do těchto zařízení je povinna na objednávku původců odpadů a fyzických osob odebírat jimi vyprodukovaný stavební odpad </w:t>
      </w:r>
    </w:p>
    <w:p w:rsidR="00351B23" w:rsidRPr="008A2B43" w:rsidRDefault="00351B23" w:rsidP="00351B23">
      <w:pPr>
        <w:spacing w:before="100" w:beforeAutospacing="1" w:after="100" w:afterAutospacing="1"/>
        <w:ind w:left="708"/>
        <w:jc w:val="both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>2. oprávněná osoba je povinna odmítnout stavební odpad, obsahuje-li nebezpečné složky nebo jiné nezpracovatelné složky (stavební dřevo). </w:t>
      </w:r>
    </w:p>
    <w:p w:rsidR="00351B23" w:rsidRPr="008A2B43" w:rsidRDefault="00351B23" w:rsidP="00351B23">
      <w:pPr>
        <w:spacing w:before="100" w:beforeAutospacing="1" w:after="100" w:afterAutospacing="1"/>
        <w:ind w:left="708"/>
        <w:jc w:val="both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>3. Oprávněná osoba je povinna původcům stavebního odpadu a fyzických osobám produkujícím stavební odpad vydat potvrzení o druhu a množství převzatého stavebního odpadu.</w:t>
      </w:r>
    </w:p>
    <w:p w:rsidR="00351B23" w:rsidRPr="00754977" w:rsidRDefault="00351B23" w:rsidP="00351B23">
      <w:pPr>
        <w:spacing w:before="100" w:beforeAutospacing="1" w:after="100" w:afterAutospacing="1"/>
        <w:ind w:left="709"/>
        <w:rPr>
          <w:rFonts w:ascii="Arial" w:hAnsi="Arial" w:cs="Arial"/>
          <w:b/>
          <w:bCs/>
          <w:sz w:val="22"/>
          <w:szCs w:val="20"/>
        </w:rPr>
      </w:pPr>
      <w:proofErr w:type="gramStart"/>
      <w:r>
        <w:rPr>
          <w:rFonts w:ascii="Arial" w:hAnsi="Arial" w:cs="Arial"/>
          <w:b/>
          <w:bCs/>
          <w:sz w:val="22"/>
          <w:szCs w:val="20"/>
        </w:rPr>
        <w:t xml:space="preserve">Půda                                                                                                                                        </w:t>
      </w:r>
      <w:r w:rsidRPr="008A2B43">
        <w:rPr>
          <w:rFonts w:ascii="Arial" w:hAnsi="Arial" w:cs="Arial"/>
          <w:bCs/>
          <w:sz w:val="22"/>
          <w:szCs w:val="20"/>
        </w:rPr>
        <w:t>Ochrana</w:t>
      </w:r>
      <w:proofErr w:type="gramEnd"/>
      <w:r w:rsidRPr="008A2B43">
        <w:rPr>
          <w:rFonts w:ascii="Arial" w:hAnsi="Arial" w:cs="Arial"/>
          <w:bCs/>
          <w:sz w:val="22"/>
          <w:szCs w:val="20"/>
        </w:rPr>
        <w:t xml:space="preserve"> před exhalacemi z provozu stavebních mechanizmů, kontaminace půdy ropnými látkami ze stavebních mechanizmů. </w:t>
      </w:r>
    </w:p>
    <w:p w:rsidR="00351B23" w:rsidRPr="008A2B43" w:rsidRDefault="00351B23" w:rsidP="00351B23">
      <w:pPr>
        <w:spacing w:before="100" w:beforeAutospacing="1" w:after="100" w:afterAutospacing="1"/>
        <w:ind w:left="708"/>
        <w:jc w:val="both"/>
        <w:rPr>
          <w:rFonts w:ascii="Arial" w:hAnsi="Arial" w:cs="Arial"/>
          <w:bCs/>
          <w:sz w:val="22"/>
          <w:szCs w:val="20"/>
        </w:rPr>
      </w:pPr>
      <w:r w:rsidRPr="008A2B43">
        <w:rPr>
          <w:rFonts w:ascii="Arial" w:hAnsi="Arial" w:cs="Arial"/>
          <w:bCs/>
          <w:sz w:val="22"/>
          <w:szCs w:val="20"/>
        </w:rPr>
        <w:t>Dodavatel stavby je zodpovědný za náležitý technický stav svého strojového parku.</w:t>
      </w:r>
    </w:p>
    <w:p w:rsidR="00351B23" w:rsidRPr="008A2B43" w:rsidRDefault="00351B23" w:rsidP="00351B23">
      <w:pPr>
        <w:rPr>
          <w:rFonts w:ascii="Arial" w:hAnsi="Arial" w:cs="Arial"/>
          <w:iCs/>
          <w:sz w:val="22"/>
          <w:szCs w:val="20"/>
        </w:rPr>
      </w:pPr>
      <w:r w:rsidRPr="008A2B43">
        <w:rPr>
          <w:rFonts w:ascii="Arial" w:hAnsi="Arial" w:cs="Arial"/>
          <w:iCs/>
          <w:sz w:val="22"/>
          <w:szCs w:val="20"/>
        </w:rPr>
        <w:t>b) vliv stavby na přírodu a krajinu (ochrana dřevin, ochrana památných stromů, ochrana rostlin a živočichů apod.), zachování ekologických funkcí a vazeb v krajině</w:t>
      </w:r>
    </w:p>
    <w:p w:rsidR="00351B23" w:rsidRDefault="00351B23" w:rsidP="00351B23">
      <w:pPr>
        <w:rPr>
          <w:rFonts w:ascii="Arial" w:hAnsi="Arial" w:cs="Arial"/>
          <w:iCs/>
          <w:sz w:val="22"/>
          <w:szCs w:val="20"/>
        </w:rPr>
      </w:pPr>
      <w:r>
        <w:rPr>
          <w:rFonts w:ascii="Arial" w:hAnsi="Arial" w:cs="Arial"/>
          <w:iCs/>
          <w:sz w:val="22"/>
          <w:szCs w:val="20"/>
        </w:rPr>
        <w:t xml:space="preserve">            Netýká se.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8A35E1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c) vliv na sousta</w:t>
      </w:r>
      <w:r>
        <w:rPr>
          <w:rFonts w:ascii="Arial" w:hAnsi="Arial" w:cs="Arial"/>
          <w:bCs/>
          <w:iCs/>
          <w:sz w:val="22"/>
        </w:rPr>
        <w:t>vu chráněných území Natura 2000</w:t>
      </w:r>
    </w:p>
    <w:p w:rsidR="00351B23" w:rsidRPr="008A2B43" w:rsidRDefault="00351B23" w:rsidP="00351B23">
      <w:pPr>
        <w:ind w:firstLine="708"/>
        <w:rPr>
          <w:rFonts w:ascii="Arial" w:hAnsi="Arial" w:cs="Arial"/>
          <w:color w:val="FF0000"/>
          <w:sz w:val="22"/>
        </w:rPr>
      </w:pPr>
      <w:r w:rsidRPr="008A2B43">
        <w:rPr>
          <w:rFonts w:ascii="Arial" w:hAnsi="Arial" w:cs="Arial"/>
          <w:sz w:val="22"/>
        </w:rPr>
        <w:t>Netýká se.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 </w:t>
      </w:r>
    </w:p>
    <w:p w:rsidR="00351B23" w:rsidRPr="008A35E1" w:rsidRDefault="00351B23" w:rsidP="00351B23">
      <w:pPr>
        <w:rPr>
          <w:rFonts w:ascii="Arial" w:hAnsi="Arial" w:cs="Arial"/>
          <w:bCs/>
          <w:iCs/>
          <w:color w:val="FF0000"/>
          <w:sz w:val="22"/>
        </w:rPr>
      </w:pPr>
      <w:r w:rsidRPr="008A2B43">
        <w:rPr>
          <w:rFonts w:ascii="Arial" w:hAnsi="Arial" w:cs="Arial"/>
          <w:bCs/>
          <w:iCs/>
          <w:sz w:val="22"/>
        </w:rPr>
        <w:t>d) způsob zohlednění podmínek závazného stanoviska posouzení vlivu záměru na životní prostředí, je-li podkladem</w:t>
      </w:r>
    </w:p>
    <w:p w:rsidR="00351B23" w:rsidRPr="008A2B43" w:rsidRDefault="00351B23" w:rsidP="00351B23">
      <w:pPr>
        <w:ind w:left="2832" w:hanging="2832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           Netýká se.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e) v případě záměrů, spadajících do režimu zákona o integrované prevenci</w:t>
      </w: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 xml:space="preserve"> navrhovaná ochranná a bezpečnostní pásma, rozsah omezení a podmínky ochrany podle jiných právních předpisů</w:t>
      </w:r>
    </w:p>
    <w:p w:rsidR="00351B23" w:rsidRPr="009F5BCC" w:rsidRDefault="00351B23" w:rsidP="00351B23">
      <w:pPr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 xml:space="preserve">           Netýká se.</w:t>
      </w:r>
    </w:p>
    <w:p w:rsidR="00351B23" w:rsidRPr="008A2B43" w:rsidRDefault="00351B23" w:rsidP="00351B23">
      <w:pPr>
        <w:rPr>
          <w:rFonts w:ascii="Arial" w:hAnsi="Arial" w:cs="Arial"/>
          <w:color w:val="FF0000"/>
          <w:sz w:val="22"/>
        </w:rPr>
      </w:pPr>
    </w:p>
    <w:p w:rsidR="00351B23" w:rsidRPr="007F1D4B" w:rsidRDefault="00351B23" w:rsidP="00351B23">
      <w:pPr>
        <w:keepNext/>
        <w:jc w:val="both"/>
        <w:outlineLvl w:val="6"/>
        <w:rPr>
          <w:rFonts w:ascii="Arial" w:hAnsi="Arial" w:cs="Arial"/>
          <w:b/>
          <w:sz w:val="22"/>
        </w:rPr>
      </w:pPr>
      <w:proofErr w:type="gramStart"/>
      <w:r>
        <w:rPr>
          <w:rFonts w:ascii="Arial" w:hAnsi="Arial" w:cs="Arial"/>
          <w:b/>
          <w:sz w:val="22"/>
        </w:rPr>
        <w:t>B.7</w:t>
      </w:r>
      <w:r>
        <w:rPr>
          <w:rFonts w:ascii="Arial" w:hAnsi="Arial" w:cs="Arial"/>
          <w:b/>
          <w:sz w:val="22"/>
        </w:rPr>
        <w:tab/>
        <w:t>OCHRANA</w:t>
      </w:r>
      <w:proofErr w:type="gramEnd"/>
      <w:r>
        <w:rPr>
          <w:rFonts w:ascii="Arial" w:hAnsi="Arial" w:cs="Arial"/>
          <w:b/>
          <w:sz w:val="22"/>
        </w:rPr>
        <w:t xml:space="preserve"> OBYVATELSTVA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  <w:szCs w:val="20"/>
        </w:rPr>
        <w:t>Netýká se.</w:t>
      </w:r>
    </w:p>
    <w:p w:rsidR="00351B23" w:rsidRPr="008A2B43" w:rsidRDefault="00351B23" w:rsidP="00351B23">
      <w:pPr>
        <w:jc w:val="both"/>
        <w:rPr>
          <w:rFonts w:ascii="Arial" w:hAnsi="Arial" w:cs="Arial"/>
          <w:b/>
          <w:sz w:val="22"/>
        </w:rPr>
      </w:pPr>
    </w:p>
    <w:p w:rsidR="00351B23" w:rsidRPr="007F1D4B" w:rsidRDefault="00351B23" w:rsidP="00351B23">
      <w:pPr>
        <w:jc w:val="both"/>
        <w:rPr>
          <w:rFonts w:ascii="Arial" w:hAnsi="Arial" w:cs="Arial"/>
          <w:b/>
          <w:sz w:val="22"/>
        </w:rPr>
      </w:pPr>
      <w:proofErr w:type="gramStart"/>
      <w:r>
        <w:rPr>
          <w:rFonts w:ascii="Arial" w:hAnsi="Arial" w:cs="Arial"/>
          <w:b/>
          <w:sz w:val="22"/>
        </w:rPr>
        <w:t>B.8</w:t>
      </w:r>
      <w:r>
        <w:rPr>
          <w:rFonts w:ascii="Arial" w:hAnsi="Arial" w:cs="Arial"/>
          <w:b/>
          <w:sz w:val="22"/>
        </w:rPr>
        <w:tab/>
        <w:t>ZÁSADY</w:t>
      </w:r>
      <w:proofErr w:type="gramEnd"/>
      <w:r>
        <w:rPr>
          <w:rFonts w:ascii="Arial" w:hAnsi="Arial" w:cs="Arial"/>
          <w:b/>
          <w:sz w:val="22"/>
        </w:rPr>
        <w:t xml:space="preserve"> ORGANIZACE VÝSTAVBY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a) potřeby a spotřeby rozhodujících médií a hmot, jejich zajištění</w:t>
      </w:r>
    </w:p>
    <w:p w:rsidR="00351B23" w:rsidRDefault="00351B23" w:rsidP="00351B23">
      <w:pPr>
        <w:ind w:left="70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Zdroj vody a elektro bude napojen z vlastního objektu. Sociální zařízení bude řešeno mobilním WC. Příjezd a přístup k objektu je z ulice. Pozemek je dostupný pro běžnou mechanizaci použitelnou pro tento druh stavby. </w:t>
      </w:r>
    </w:p>
    <w:p w:rsidR="00351B23" w:rsidRDefault="00351B23" w:rsidP="00351B23">
      <w:pPr>
        <w:ind w:left="70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Transport materiálu na opravu střechy bude proveden jednorázově jeřábem. </w:t>
      </w:r>
    </w:p>
    <w:p w:rsidR="00351B23" w:rsidRDefault="00351B23" w:rsidP="00351B23">
      <w:pPr>
        <w:ind w:left="709"/>
        <w:rPr>
          <w:rFonts w:ascii="Arial" w:hAnsi="Arial"/>
          <w:sz w:val="20"/>
        </w:rPr>
      </w:pPr>
      <w:r>
        <w:rPr>
          <w:rFonts w:ascii="Arial" w:hAnsi="Arial"/>
          <w:sz w:val="20"/>
        </w:rPr>
        <w:t>Vše bude řešeno zápisem do stavebního deníku při předání a převzetí staveniště.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b) odvodnění staveniště</w:t>
      </w:r>
    </w:p>
    <w:p w:rsidR="00351B23" w:rsidRPr="008A2B43" w:rsidRDefault="00351B23" w:rsidP="00351B23">
      <w:pPr>
        <w:ind w:firstLine="708"/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color w:val="000000"/>
          <w:sz w:val="22"/>
        </w:rPr>
        <w:t>Netýká se.</w:t>
      </w:r>
    </w:p>
    <w:p w:rsidR="00351B23" w:rsidRPr="008A2B43" w:rsidRDefault="00351B23" w:rsidP="00351B23">
      <w:pPr>
        <w:ind w:firstLine="708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lastRenderedPageBreak/>
        <w:t>c) napojení staveniště na stávající dopravní a tec</w:t>
      </w:r>
      <w:r>
        <w:rPr>
          <w:rFonts w:ascii="Arial" w:hAnsi="Arial" w:cs="Arial"/>
          <w:bCs/>
          <w:iCs/>
          <w:sz w:val="22"/>
        </w:rPr>
        <w:t>hnickou infrastrukturu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color w:val="FF0000"/>
          <w:sz w:val="22"/>
        </w:rPr>
      </w:pPr>
      <w:r w:rsidRPr="008A2B43">
        <w:rPr>
          <w:rFonts w:ascii="Arial" w:hAnsi="Arial" w:cs="Arial"/>
          <w:sz w:val="22"/>
        </w:rPr>
        <w:t>Příjezd a přístup k</w:t>
      </w:r>
      <w:r>
        <w:rPr>
          <w:rFonts w:ascii="Arial" w:hAnsi="Arial" w:cs="Arial"/>
          <w:sz w:val="22"/>
        </w:rPr>
        <w:t xml:space="preserve"> objektu </w:t>
      </w:r>
      <w:r w:rsidRPr="008A2B43">
        <w:rPr>
          <w:rFonts w:ascii="Arial" w:hAnsi="Arial" w:cs="Arial"/>
          <w:sz w:val="22"/>
        </w:rPr>
        <w:t>je z místní komunika</w:t>
      </w:r>
      <w:r>
        <w:rPr>
          <w:rFonts w:ascii="Arial" w:hAnsi="Arial" w:cs="Arial"/>
          <w:sz w:val="22"/>
        </w:rPr>
        <w:t xml:space="preserve">ce. </w:t>
      </w:r>
      <w:r w:rsidRPr="008A2B43">
        <w:rPr>
          <w:rFonts w:ascii="Arial" w:hAnsi="Arial" w:cs="Arial"/>
          <w:sz w:val="22"/>
        </w:rPr>
        <w:t xml:space="preserve">Pozemek je dostupný pro běžnou </w:t>
      </w:r>
      <w:r w:rsidRPr="008A2B43">
        <w:rPr>
          <w:rFonts w:ascii="Arial" w:hAnsi="Arial" w:cs="Arial"/>
          <w:color w:val="000000"/>
          <w:sz w:val="22"/>
        </w:rPr>
        <w:t xml:space="preserve">mechanizaci použitelnou pro tento </w:t>
      </w:r>
      <w:proofErr w:type="gramStart"/>
      <w:r w:rsidRPr="008A2B43">
        <w:rPr>
          <w:rFonts w:ascii="Arial" w:hAnsi="Arial" w:cs="Arial"/>
          <w:color w:val="000000"/>
          <w:sz w:val="22"/>
        </w:rPr>
        <w:t>druh  stavebních</w:t>
      </w:r>
      <w:proofErr w:type="gramEnd"/>
      <w:r w:rsidRPr="008A2B43">
        <w:rPr>
          <w:rFonts w:ascii="Arial" w:hAnsi="Arial" w:cs="Arial"/>
          <w:color w:val="000000"/>
          <w:sz w:val="22"/>
        </w:rPr>
        <w:t xml:space="preserve"> prací.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 </w:t>
      </w:r>
    </w:p>
    <w:p w:rsidR="00351B23" w:rsidRPr="008A2B43" w:rsidRDefault="00351B23" w:rsidP="00351B23">
      <w:pPr>
        <w:rPr>
          <w:rFonts w:ascii="Arial" w:hAnsi="Arial" w:cs="Arial"/>
          <w:iCs/>
          <w:sz w:val="22"/>
        </w:rPr>
      </w:pPr>
      <w:r w:rsidRPr="008A2B43">
        <w:rPr>
          <w:rFonts w:ascii="Arial" w:hAnsi="Arial" w:cs="Arial"/>
          <w:iCs/>
          <w:sz w:val="22"/>
        </w:rPr>
        <w:t>d) vliv provádění stavby na okolní stavby a pozemky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V průběhu realizace stavby budou veškeré stavební činnosti prováděny a koordinovány tak, aby nedocházelo v chráněném vnitřním prostoru objektu k překračování hygienických limitů hluku ze stavebních činností stanovených v § 11 Sb. o ochraně zdraví  před nepříznivými účinky hluku a vibrací  a rovněž tak aby nedocházelo v chráněném venkovním prostoru okolních staveb k překračování hygienických limitů  hluku za stavební činnosti stanovených v § 12 odst. 6 a v příloze </w:t>
      </w:r>
      <w:proofErr w:type="gramStart"/>
      <w:r w:rsidRPr="008A2B43">
        <w:rPr>
          <w:rFonts w:ascii="Arial" w:hAnsi="Arial" w:cs="Arial"/>
          <w:sz w:val="22"/>
        </w:rPr>
        <w:t>č.3, část</w:t>
      </w:r>
      <w:proofErr w:type="gramEnd"/>
      <w:r w:rsidRPr="008A2B43">
        <w:rPr>
          <w:rFonts w:ascii="Arial" w:hAnsi="Arial" w:cs="Arial"/>
          <w:sz w:val="22"/>
        </w:rPr>
        <w:t xml:space="preserve"> B) shora citovaného vládního nařízení. Průběh hlukově významných stavebních činností bude organizací prací, personálním a technickým vybavením, zkrácen na nezbytně nutnou dobu. Pro </w:t>
      </w:r>
      <w:r>
        <w:rPr>
          <w:rFonts w:ascii="Arial" w:hAnsi="Arial" w:cs="Arial"/>
          <w:sz w:val="22"/>
        </w:rPr>
        <w:t xml:space="preserve">stavební práce budou používána pouze zařízení a nářadí </w:t>
      </w:r>
      <w:r w:rsidRPr="008A2B43">
        <w:rPr>
          <w:rFonts w:ascii="Arial" w:hAnsi="Arial" w:cs="Arial"/>
          <w:sz w:val="22"/>
        </w:rPr>
        <w:t>v bezvadném technickém stavu.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ind w:left="709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>Při realizaci předmětného záměru</w:t>
      </w:r>
      <w:r>
        <w:rPr>
          <w:rFonts w:ascii="Arial" w:hAnsi="Arial" w:cs="Arial"/>
          <w:sz w:val="22"/>
          <w:szCs w:val="20"/>
        </w:rPr>
        <w:t xml:space="preserve"> (zejména </w:t>
      </w:r>
      <w:r w:rsidRPr="008A2B43">
        <w:rPr>
          <w:rFonts w:ascii="Arial" w:hAnsi="Arial" w:cs="Arial"/>
          <w:sz w:val="22"/>
          <w:szCs w:val="20"/>
        </w:rPr>
        <w:t xml:space="preserve">pojezdu mechanizace a vozidel)je nutné předcházet znečišťování ovzduší prachem. Vznikající prašnost musí být vhodnými technickými a organizačními prostředky minimalizována. 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sz w:val="22"/>
        </w:rPr>
      </w:pPr>
    </w:p>
    <w:p w:rsidR="00351B23" w:rsidRDefault="00351B23" w:rsidP="00351B23">
      <w:pPr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0"/>
          <w:u w:val="single"/>
        </w:rPr>
        <w:t xml:space="preserve">Vizuální rušení </w:t>
      </w:r>
      <w:proofErr w:type="gramStart"/>
      <w:r>
        <w:rPr>
          <w:rFonts w:ascii="Arial" w:hAnsi="Arial" w:cs="Arial"/>
          <w:sz w:val="22"/>
          <w:szCs w:val="20"/>
          <w:u w:val="single"/>
        </w:rPr>
        <w:t xml:space="preserve">stavbou                                                                                                           </w:t>
      </w:r>
      <w:r w:rsidRPr="008A2B43">
        <w:rPr>
          <w:rFonts w:ascii="Arial" w:hAnsi="Arial" w:cs="Arial"/>
          <w:bCs/>
          <w:sz w:val="22"/>
        </w:rPr>
        <w:t>Dodavatel</w:t>
      </w:r>
      <w:proofErr w:type="gramEnd"/>
      <w:r w:rsidRPr="008A2B43">
        <w:rPr>
          <w:rFonts w:ascii="Arial" w:hAnsi="Arial" w:cs="Arial"/>
          <w:sz w:val="22"/>
        </w:rPr>
        <w:t xml:space="preserve"> zodpovídá za dodržování pořádku na staveništi.</w:t>
      </w:r>
    </w:p>
    <w:p w:rsidR="00351B23" w:rsidRPr="007107D7" w:rsidRDefault="00351B23" w:rsidP="00351B23">
      <w:pPr>
        <w:ind w:left="708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ab/>
      </w:r>
    </w:p>
    <w:p w:rsidR="00351B23" w:rsidRPr="008A2B43" w:rsidRDefault="00351B23" w:rsidP="00351B23">
      <w:pPr>
        <w:jc w:val="both"/>
        <w:rPr>
          <w:rFonts w:ascii="Arial" w:hAnsi="Arial" w:cs="Arial"/>
          <w:iCs/>
          <w:sz w:val="22"/>
        </w:rPr>
      </w:pPr>
      <w:r w:rsidRPr="008A2B43">
        <w:rPr>
          <w:rFonts w:ascii="Arial" w:hAnsi="Arial" w:cs="Arial"/>
          <w:iCs/>
          <w:sz w:val="22"/>
        </w:rPr>
        <w:t>e) ochrana okolí staveniště a požadavky na související asanace, demolice, kácení dřevin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color w:val="FF0000"/>
          <w:sz w:val="22"/>
        </w:rPr>
      </w:pPr>
      <w:r w:rsidRPr="008A2B43">
        <w:rPr>
          <w:rFonts w:ascii="Arial" w:hAnsi="Arial" w:cs="Arial"/>
          <w:sz w:val="22"/>
        </w:rPr>
        <w:t>Asanace, demolice, kácení dřevin se netýkají této stavby.</w:t>
      </w:r>
    </w:p>
    <w:p w:rsidR="00351B23" w:rsidRPr="008A2B43" w:rsidRDefault="00351B23" w:rsidP="00351B23">
      <w:pPr>
        <w:ind w:left="3540" w:hanging="3540"/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iCs/>
          <w:sz w:val="22"/>
        </w:rPr>
      </w:pPr>
      <w:r w:rsidRPr="008A2B43">
        <w:rPr>
          <w:rFonts w:ascii="Arial" w:hAnsi="Arial" w:cs="Arial"/>
          <w:iCs/>
          <w:sz w:val="22"/>
        </w:rPr>
        <w:t>f) maximální zábory pro staveniště (dočasné / trvalé)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Jedná se o opravu ploché střechy, z povahy prací není nutno žádat o dočasný zábor pro staveniště. 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Default="00351B23" w:rsidP="00351B23">
      <w:pPr>
        <w:rPr>
          <w:rFonts w:ascii="Arial" w:hAnsi="Arial" w:cs="Arial"/>
          <w:iCs/>
          <w:sz w:val="22"/>
        </w:rPr>
      </w:pPr>
      <w:r w:rsidRPr="008A2B43">
        <w:rPr>
          <w:rFonts w:ascii="Arial" w:hAnsi="Arial" w:cs="Arial"/>
          <w:iCs/>
          <w:sz w:val="22"/>
        </w:rPr>
        <w:t xml:space="preserve">g) </w:t>
      </w:r>
      <w:r>
        <w:rPr>
          <w:rFonts w:ascii="Arial" w:hAnsi="Arial" w:cs="Arial"/>
          <w:iCs/>
          <w:sz w:val="22"/>
        </w:rPr>
        <w:t xml:space="preserve">požadavky na bezbariérové </w:t>
      </w:r>
      <w:proofErr w:type="spellStart"/>
      <w:r>
        <w:rPr>
          <w:rFonts w:ascii="Arial" w:hAnsi="Arial" w:cs="Arial"/>
          <w:iCs/>
          <w:sz w:val="22"/>
        </w:rPr>
        <w:t>obchozí</w:t>
      </w:r>
      <w:proofErr w:type="spellEnd"/>
      <w:r>
        <w:rPr>
          <w:rFonts w:ascii="Arial" w:hAnsi="Arial" w:cs="Arial"/>
          <w:iCs/>
          <w:sz w:val="22"/>
        </w:rPr>
        <w:t xml:space="preserve"> trasy</w:t>
      </w:r>
    </w:p>
    <w:p w:rsidR="00351B23" w:rsidRDefault="00351B23" w:rsidP="00351B23">
      <w:pPr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 xml:space="preserve">            Netýká se.</w:t>
      </w:r>
    </w:p>
    <w:p w:rsidR="00351B23" w:rsidRDefault="00351B23" w:rsidP="00351B23">
      <w:pPr>
        <w:rPr>
          <w:rFonts w:ascii="Arial" w:hAnsi="Arial" w:cs="Arial"/>
          <w:iCs/>
          <w:sz w:val="22"/>
        </w:rPr>
      </w:pPr>
    </w:p>
    <w:p w:rsidR="00351B23" w:rsidRPr="007B5BF2" w:rsidRDefault="00351B23" w:rsidP="00351B23">
      <w:pPr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 xml:space="preserve">h) </w:t>
      </w:r>
      <w:r w:rsidRPr="008A2B43">
        <w:rPr>
          <w:rFonts w:ascii="Arial" w:hAnsi="Arial" w:cs="Arial"/>
          <w:iCs/>
          <w:sz w:val="22"/>
        </w:rPr>
        <w:t>maximální produkovaná množství a druhy odpadů a emisí</w:t>
      </w:r>
      <w:r w:rsidR="007B5BF2">
        <w:rPr>
          <w:rFonts w:ascii="Arial" w:hAnsi="Arial" w:cs="Arial"/>
          <w:iCs/>
          <w:sz w:val="22"/>
        </w:rPr>
        <w:t xml:space="preserve"> při výstavbě, jejich likvidace</w:t>
      </w:r>
    </w:p>
    <w:p w:rsidR="00351B23" w:rsidRPr="008A2B43" w:rsidRDefault="00351B23" w:rsidP="00351B23">
      <w:pPr>
        <w:ind w:left="709" w:hanging="709"/>
        <w:rPr>
          <w:rFonts w:ascii="Arial" w:eastAsia="Arial Unicode MS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            </w:t>
      </w:r>
      <w:r w:rsidRPr="008A2B43">
        <w:rPr>
          <w:rFonts w:ascii="Arial" w:hAnsi="Arial" w:cs="Arial"/>
          <w:sz w:val="22"/>
          <w:szCs w:val="20"/>
        </w:rPr>
        <w:t>Odpadové hospodářství:</w:t>
      </w:r>
    </w:p>
    <w:p w:rsidR="00351B23" w:rsidRDefault="00351B23" w:rsidP="00351B23">
      <w:pPr>
        <w:ind w:left="709" w:hanging="709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            </w:t>
      </w:r>
      <w:r w:rsidRPr="008A2B43">
        <w:rPr>
          <w:rFonts w:ascii="Arial" w:hAnsi="Arial" w:cs="Arial"/>
          <w:sz w:val="22"/>
          <w:szCs w:val="20"/>
        </w:rPr>
        <w:t>S veškerými odpady,</w:t>
      </w:r>
      <w:r>
        <w:rPr>
          <w:rFonts w:ascii="Arial" w:hAnsi="Arial" w:cs="Arial"/>
          <w:sz w:val="22"/>
          <w:szCs w:val="20"/>
        </w:rPr>
        <w:t xml:space="preserve"> </w:t>
      </w:r>
      <w:r w:rsidRPr="008A2B43">
        <w:rPr>
          <w:rFonts w:ascii="Arial" w:hAnsi="Arial" w:cs="Arial"/>
          <w:sz w:val="22"/>
          <w:szCs w:val="20"/>
        </w:rPr>
        <w:t>které vzniknou realizací akce, bude nakládáno v souladu se zákonem č. 185/2001Sb., o odpadech, a v souladu s navazujícími vyhláškami (zejména pak č. 383/2001 Sb.), a dále platnými právními předpisy obce (obecně závazná vyhláška o odpadech).</w:t>
      </w:r>
      <w:r>
        <w:rPr>
          <w:rFonts w:ascii="Arial" w:hAnsi="Arial" w:cs="Arial"/>
          <w:sz w:val="22"/>
          <w:szCs w:val="20"/>
        </w:rPr>
        <w:t xml:space="preserve"> </w:t>
      </w:r>
      <w:r w:rsidRPr="008A2B43">
        <w:rPr>
          <w:rFonts w:ascii="Arial" w:hAnsi="Arial" w:cs="Arial"/>
          <w:sz w:val="22"/>
          <w:szCs w:val="20"/>
        </w:rPr>
        <w:t>Všechny odpady, které vzniknou při akci musí být uloženy, zabezpečen</w:t>
      </w:r>
      <w:r>
        <w:rPr>
          <w:rFonts w:ascii="Arial" w:hAnsi="Arial" w:cs="Arial"/>
          <w:sz w:val="22"/>
          <w:szCs w:val="20"/>
        </w:rPr>
        <w:t xml:space="preserve">y a přepravovány tak, aby </w:t>
      </w:r>
      <w:r w:rsidRPr="008A2B43">
        <w:rPr>
          <w:rFonts w:ascii="Arial" w:hAnsi="Arial" w:cs="Arial"/>
          <w:sz w:val="22"/>
          <w:szCs w:val="20"/>
        </w:rPr>
        <w:t xml:space="preserve">neznečišťovaly stavbu ani její okolí.- Odpady ze zemních a stavebních prací je třeba třídit a přednostně využít nebo nabídnout k využití (pouze oprávněné </w:t>
      </w:r>
      <w:proofErr w:type="gramStart"/>
      <w:r w:rsidRPr="008A2B43">
        <w:rPr>
          <w:rFonts w:ascii="Arial" w:hAnsi="Arial" w:cs="Arial"/>
          <w:sz w:val="22"/>
          <w:szCs w:val="20"/>
        </w:rPr>
        <w:t>osobě);uloženy</w:t>
      </w:r>
      <w:proofErr w:type="gramEnd"/>
      <w:r w:rsidRPr="008A2B43">
        <w:rPr>
          <w:rFonts w:ascii="Arial" w:hAnsi="Arial" w:cs="Arial"/>
          <w:sz w:val="22"/>
          <w:szCs w:val="20"/>
        </w:rPr>
        <w:t xml:space="preserve"> na skládku mohou být pouze ty odpady, u nichž jiný způsob odstranění není dostupný (ZP10/2008 Metodický pokyn odboru MŽP, uvedený ve Věstník</w:t>
      </w:r>
      <w:r>
        <w:rPr>
          <w:rFonts w:ascii="Arial" w:hAnsi="Arial" w:cs="Arial"/>
          <w:sz w:val="22"/>
          <w:szCs w:val="20"/>
        </w:rPr>
        <w:t>u MŽP č.3/2008 na str. 4).</w:t>
      </w:r>
    </w:p>
    <w:p w:rsidR="00351B23" w:rsidRPr="007F1D4B" w:rsidRDefault="00351B23" w:rsidP="00351B23">
      <w:pPr>
        <w:ind w:left="709" w:hanging="709"/>
        <w:rPr>
          <w:rFonts w:ascii="Arial" w:hAnsi="Arial" w:cs="Arial"/>
          <w:sz w:val="22"/>
          <w:szCs w:val="20"/>
        </w:rPr>
      </w:pPr>
    </w:p>
    <w:p w:rsidR="00351B23" w:rsidRPr="008A2B43" w:rsidRDefault="00351B23" w:rsidP="00351B23">
      <w:pPr>
        <w:spacing w:after="120"/>
        <w:ind w:left="709" w:hanging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</w:t>
      </w:r>
      <w:r w:rsidRPr="008A2B43">
        <w:rPr>
          <w:rFonts w:ascii="Arial" w:hAnsi="Arial" w:cs="Arial"/>
          <w:sz w:val="22"/>
        </w:rPr>
        <w:t>Likvidace odpadů ze stavby</w:t>
      </w:r>
    </w:p>
    <w:p w:rsidR="00351B23" w:rsidRPr="008A2B43" w:rsidRDefault="00351B23" w:rsidP="00351B23">
      <w:pPr>
        <w:spacing w:after="100" w:afterAutospacing="1"/>
        <w:ind w:left="709" w:hanging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</w:t>
      </w:r>
      <w:r w:rsidRPr="008A2B43">
        <w:rPr>
          <w:rFonts w:ascii="Arial" w:hAnsi="Arial" w:cs="Arial"/>
          <w:sz w:val="22"/>
        </w:rPr>
        <w:t xml:space="preserve">Odpad při stavební činnosti budou tvořit především zbytky stavebních materiálů – betonová drť, stavební suť, obaly od barev, sběrový papír, kov, zbytky polystyrenu, apod. Stavební odpad bude tříděn a odvážen </w:t>
      </w:r>
      <w:proofErr w:type="gramStart"/>
      <w:r w:rsidRPr="008A2B43">
        <w:rPr>
          <w:rFonts w:ascii="Arial" w:hAnsi="Arial" w:cs="Arial"/>
          <w:sz w:val="22"/>
        </w:rPr>
        <w:t>na  skládku</w:t>
      </w:r>
      <w:proofErr w:type="gramEnd"/>
      <w:r w:rsidRPr="008A2B43">
        <w:rPr>
          <w:rFonts w:ascii="Arial" w:hAnsi="Arial" w:cs="Arial"/>
          <w:sz w:val="22"/>
        </w:rPr>
        <w:t>.</w:t>
      </w:r>
    </w:p>
    <w:p w:rsidR="00351B23" w:rsidRPr="008A2B43" w:rsidRDefault="00351B23" w:rsidP="00351B23">
      <w:pPr>
        <w:ind w:left="709" w:hanging="709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Zatřídění odpadu</w:t>
      </w:r>
    </w:p>
    <w:p w:rsidR="00351B23" w:rsidRPr="008A2B43" w:rsidRDefault="00351B23" w:rsidP="00351B23">
      <w:pPr>
        <w:ind w:left="709" w:hanging="709"/>
        <w:rPr>
          <w:rFonts w:ascii="Arial" w:hAnsi="Arial" w:cs="Arial"/>
          <w:sz w:val="22"/>
          <w:u w:val="single"/>
        </w:rPr>
      </w:pPr>
      <w:r w:rsidRPr="008A2B43">
        <w:rPr>
          <w:rFonts w:ascii="Arial" w:hAnsi="Arial" w:cs="Arial"/>
          <w:sz w:val="22"/>
          <w:u w:val="single"/>
        </w:rPr>
        <w:t>Číslo</w:t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  <w:t>název</w:t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</w:r>
      <w:r w:rsidRPr="008A2B43">
        <w:rPr>
          <w:rFonts w:ascii="Arial" w:hAnsi="Arial" w:cs="Arial"/>
          <w:sz w:val="22"/>
          <w:u w:val="single"/>
        </w:rPr>
        <w:tab/>
        <w:t>kategorie</w:t>
      </w:r>
    </w:p>
    <w:p w:rsidR="00351B23" w:rsidRPr="008A2B43" w:rsidRDefault="00351B23" w:rsidP="00351B23">
      <w:pPr>
        <w:ind w:left="709" w:hanging="709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17 01 07</w:t>
      </w:r>
      <w:r w:rsidRPr="008A2B43">
        <w:rPr>
          <w:rFonts w:ascii="Arial" w:hAnsi="Arial" w:cs="Arial"/>
          <w:sz w:val="22"/>
        </w:rPr>
        <w:tab/>
        <w:t>stavební suť a ostatní stavební odpad</w:t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  <w:t xml:space="preserve">     O       </w:t>
      </w:r>
    </w:p>
    <w:p w:rsidR="00351B23" w:rsidRPr="008A2B43" w:rsidRDefault="00351B23" w:rsidP="00351B23">
      <w:pPr>
        <w:ind w:left="709" w:hanging="709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17 09 04</w:t>
      </w:r>
      <w:r w:rsidRPr="008A2B43">
        <w:rPr>
          <w:rFonts w:ascii="Arial" w:hAnsi="Arial" w:cs="Arial"/>
          <w:sz w:val="22"/>
        </w:rPr>
        <w:tab/>
        <w:t>směsné sta</w:t>
      </w:r>
      <w:r>
        <w:rPr>
          <w:rFonts w:ascii="Arial" w:hAnsi="Arial" w:cs="Arial"/>
          <w:sz w:val="22"/>
        </w:rPr>
        <w:t xml:space="preserve">vební a demoliční </w:t>
      </w:r>
      <w:proofErr w:type="gramStart"/>
      <w:r>
        <w:rPr>
          <w:rFonts w:ascii="Arial" w:hAnsi="Arial" w:cs="Arial"/>
          <w:sz w:val="22"/>
        </w:rPr>
        <w:t xml:space="preserve">odpady                           </w:t>
      </w:r>
      <w:r w:rsidRPr="008A2B43">
        <w:rPr>
          <w:rFonts w:ascii="Arial" w:hAnsi="Arial" w:cs="Arial"/>
          <w:sz w:val="22"/>
        </w:rPr>
        <w:t>O</w:t>
      </w:r>
      <w:proofErr w:type="gramEnd"/>
      <w:r w:rsidRPr="008A2B43">
        <w:rPr>
          <w:rFonts w:ascii="Arial" w:hAnsi="Arial" w:cs="Arial"/>
          <w:sz w:val="22"/>
        </w:rPr>
        <w:t xml:space="preserve">       </w:t>
      </w:r>
    </w:p>
    <w:p w:rsidR="00351B23" w:rsidRPr="008A2B43" w:rsidRDefault="00351B23" w:rsidP="00351B23">
      <w:pPr>
        <w:ind w:left="709" w:hanging="709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lastRenderedPageBreak/>
        <w:t>20 01 01</w:t>
      </w:r>
      <w:r w:rsidRPr="008A2B43">
        <w:rPr>
          <w:rFonts w:ascii="Arial" w:hAnsi="Arial" w:cs="Arial"/>
          <w:sz w:val="22"/>
        </w:rPr>
        <w:tab/>
        <w:t>papír a lepenka</w:t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  <w:t xml:space="preserve">     O       </w:t>
      </w:r>
    </w:p>
    <w:p w:rsidR="00351B23" w:rsidRPr="008A2B43" w:rsidRDefault="00351B23" w:rsidP="00351B23">
      <w:pPr>
        <w:ind w:left="709" w:hanging="709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17 06 04</w:t>
      </w:r>
      <w:r w:rsidRPr="008A2B43">
        <w:rPr>
          <w:rFonts w:ascii="Arial" w:hAnsi="Arial" w:cs="Arial"/>
          <w:sz w:val="22"/>
        </w:rPr>
        <w:tab/>
        <w:t>izolační materiály</w:t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</w:r>
      <w:r w:rsidRPr="008A2B43">
        <w:rPr>
          <w:rFonts w:ascii="Arial" w:hAnsi="Arial" w:cs="Arial"/>
          <w:sz w:val="22"/>
        </w:rPr>
        <w:tab/>
        <w:t xml:space="preserve">     O</w:t>
      </w:r>
    </w:p>
    <w:p w:rsidR="00351B23" w:rsidRPr="008A2B43" w:rsidRDefault="00351B23" w:rsidP="00351B23">
      <w:pPr>
        <w:ind w:left="709" w:hanging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351B23" w:rsidRPr="008A2B43" w:rsidRDefault="00351B23" w:rsidP="00351B23">
      <w:pPr>
        <w:ind w:left="709" w:hanging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</w:t>
      </w:r>
      <w:r w:rsidRPr="008A2B43">
        <w:rPr>
          <w:rFonts w:ascii="Arial" w:hAnsi="Arial" w:cs="Arial"/>
          <w:sz w:val="22"/>
        </w:rPr>
        <w:t>Vybouraný odpad bude shromažďován v přepravním kontejneru a plynule likvidován odvozem na řízené skládky, příp. k recyklaci.</w:t>
      </w:r>
    </w:p>
    <w:p w:rsidR="00351B23" w:rsidRPr="008A2B43" w:rsidRDefault="00351B23" w:rsidP="00351B23">
      <w:pPr>
        <w:ind w:left="709" w:hanging="709"/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ind w:left="709" w:hanging="709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            </w:t>
      </w:r>
      <w:r w:rsidRPr="008A2B43">
        <w:rPr>
          <w:rFonts w:ascii="Arial" w:hAnsi="Arial" w:cs="Arial"/>
          <w:sz w:val="22"/>
          <w:szCs w:val="20"/>
        </w:rPr>
        <w:t xml:space="preserve">Odpady, které není možno využít, musí být odstraněny na zařízení, jež je k </w:t>
      </w:r>
      <w:r>
        <w:rPr>
          <w:rFonts w:ascii="Arial" w:hAnsi="Arial" w:cs="Arial"/>
          <w:sz w:val="22"/>
          <w:szCs w:val="20"/>
        </w:rPr>
        <w:t xml:space="preserve">tomu určeno. </w:t>
      </w:r>
      <w:r w:rsidRPr="008A2B43">
        <w:rPr>
          <w:rFonts w:ascii="Arial" w:hAnsi="Arial" w:cs="Arial"/>
          <w:sz w:val="22"/>
          <w:szCs w:val="20"/>
        </w:rPr>
        <w:t>Během celé akce je třeba vést kompletní průběžnou evidenci odpadů vzniklých realizací akce, a dokladů prokazující nakládání s</w:t>
      </w:r>
      <w:r>
        <w:rPr>
          <w:rFonts w:ascii="Arial" w:hAnsi="Arial" w:cs="Arial"/>
          <w:sz w:val="22"/>
          <w:szCs w:val="20"/>
        </w:rPr>
        <w:t> </w:t>
      </w:r>
      <w:r w:rsidRPr="008A2B43">
        <w:rPr>
          <w:rFonts w:ascii="Arial" w:hAnsi="Arial" w:cs="Arial"/>
          <w:sz w:val="22"/>
          <w:szCs w:val="20"/>
        </w:rPr>
        <w:t>odpady</w:t>
      </w:r>
      <w:r>
        <w:rPr>
          <w:rFonts w:ascii="Arial" w:hAnsi="Arial" w:cs="Arial"/>
          <w:sz w:val="22"/>
          <w:szCs w:val="20"/>
        </w:rPr>
        <w:t xml:space="preserve"> </w:t>
      </w:r>
      <w:r w:rsidRPr="008A2B43">
        <w:rPr>
          <w:rFonts w:ascii="Arial" w:hAnsi="Arial" w:cs="Arial"/>
          <w:sz w:val="22"/>
          <w:szCs w:val="20"/>
        </w:rPr>
        <w:t>(využití nebo předání oprávněné osobě k odstranění).</w:t>
      </w:r>
    </w:p>
    <w:p w:rsidR="00351B23" w:rsidRPr="008A2B43" w:rsidRDefault="00351B23" w:rsidP="00351B23">
      <w:pPr>
        <w:ind w:left="709" w:hanging="709"/>
        <w:rPr>
          <w:rFonts w:ascii="Arial" w:hAnsi="Arial" w:cs="Arial"/>
          <w:sz w:val="22"/>
          <w:szCs w:val="20"/>
        </w:rPr>
      </w:pPr>
    </w:p>
    <w:p w:rsidR="00031FE5" w:rsidRDefault="00351B23" w:rsidP="00351B23">
      <w:pPr>
        <w:ind w:left="708"/>
        <w:jc w:val="both"/>
        <w:rPr>
          <w:rFonts w:ascii="Arial" w:hAnsi="Arial" w:cs="Arial"/>
          <w:iCs/>
          <w:sz w:val="22"/>
        </w:rPr>
      </w:pPr>
      <w:r w:rsidRPr="008A2B43">
        <w:rPr>
          <w:rFonts w:ascii="Arial" w:hAnsi="Arial" w:cs="Arial"/>
          <w:i/>
          <w:sz w:val="22"/>
        </w:rPr>
        <w:t>Povinnosti oprávněných osob při nakládání se stavebními a demoličními odpady </w:t>
      </w:r>
      <w:r w:rsidRPr="008A2B43">
        <w:rPr>
          <w:rFonts w:ascii="Arial" w:hAnsi="Arial" w:cs="Arial"/>
          <w:iCs/>
          <w:sz w:val="22"/>
        </w:rPr>
        <w:t xml:space="preserve">                               </w:t>
      </w:r>
    </w:p>
    <w:p w:rsidR="00351B23" w:rsidRPr="008A2B43" w:rsidRDefault="00351B23" w:rsidP="00031FE5">
      <w:pPr>
        <w:ind w:left="708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1. oprávněná osoba, která vlastní nebo provozuje zařízení na zpracování stavebního odpadu nebo svážející stavební odpad do těchto zařízení je povinna na objednávku původců odpadů a fyzických osob odebírat jimi vyprodukovaný stavební odpad </w:t>
      </w:r>
      <w:r w:rsidR="00031FE5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     </w:t>
      </w:r>
      <w:r w:rsidRPr="008A2B43">
        <w:rPr>
          <w:rFonts w:ascii="Arial" w:hAnsi="Arial" w:cs="Arial"/>
          <w:sz w:val="22"/>
        </w:rPr>
        <w:t>2. oprávněná osoba je povinna odmítnout stavební odpad, obsahuje-li nebezpečné složky nebo jiné nezpracovatelné složky (stavební dřevo). </w:t>
      </w:r>
      <w:r w:rsidR="00031FE5"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    </w:t>
      </w:r>
      <w:r w:rsidRPr="008A2B43">
        <w:rPr>
          <w:rFonts w:ascii="Arial" w:hAnsi="Arial" w:cs="Arial"/>
          <w:sz w:val="22"/>
          <w:szCs w:val="20"/>
        </w:rPr>
        <w:t>3. Oprávněná osoba je povinna původcům stavebního odpadu a fyzických osobám produkujícím stavební odpad vydat potvrzení o druhu a množství převzatého stavebního odpadu. </w:t>
      </w:r>
    </w:p>
    <w:p w:rsidR="00351B23" w:rsidRPr="008A2B43" w:rsidRDefault="00351B23" w:rsidP="00351B23">
      <w:pPr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iCs/>
          <w:sz w:val="22"/>
        </w:rPr>
        <w:t xml:space="preserve">h) bilance zemních prací, požadavky na přísun nebo </w:t>
      </w:r>
      <w:proofErr w:type="spellStart"/>
      <w:r w:rsidRPr="008A2B43">
        <w:rPr>
          <w:rFonts w:ascii="Arial" w:hAnsi="Arial" w:cs="Arial"/>
          <w:iCs/>
          <w:sz w:val="22"/>
        </w:rPr>
        <w:t>deponie</w:t>
      </w:r>
      <w:proofErr w:type="spellEnd"/>
      <w:r w:rsidRPr="008A2B43">
        <w:rPr>
          <w:rFonts w:ascii="Arial" w:hAnsi="Arial" w:cs="Arial"/>
          <w:iCs/>
          <w:sz w:val="22"/>
        </w:rPr>
        <w:t xml:space="preserve"> zemin</w:t>
      </w:r>
    </w:p>
    <w:p w:rsidR="00351B23" w:rsidRPr="008A2B43" w:rsidRDefault="00351B23" w:rsidP="00351B23">
      <w:pPr>
        <w:ind w:firstLine="708"/>
        <w:jc w:val="both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>Netýká se.</w:t>
      </w:r>
    </w:p>
    <w:p w:rsidR="00351B23" w:rsidRPr="008A2B43" w:rsidRDefault="00351B23" w:rsidP="00351B23">
      <w:pPr>
        <w:jc w:val="both"/>
        <w:rPr>
          <w:rFonts w:ascii="Arial" w:hAnsi="Arial" w:cs="Arial"/>
          <w:color w:val="FF0000"/>
          <w:sz w:val="22"/>
        </w:rPr>
      </w:pPr>
      <w:r w:rsidRPr="008A2B43">
        <w:rPr>
          <w:rFonts w:ascii="Arial" w:hAnsi="Arial" w:cs="Arial"/>
          <w:sz w:val="22"/>
          <w:szCs w:val="20"/>
        </w:rPr>
        <w:tab/>
      </w:r>
    </w:p>
    <w:p w:rsidR="00351B23" w:rsidRPr="008A2B43" w:rsidRDefault="00351B23" w:rsidP="00351B23">
      <w:pPr>
        <w:rPr>
          <w:rFonts w:ascii="Arial" w:hAnsi="Arial" w:cs="Arial"/>
          <w:iCs/>
          <w:sz w:val="22"/>
        </w:rPr>
      </w:pPr>
      <w:r w:rsidRPr="008A2B43">
        <w:rPr>
          <w:rFonts w:ascii="Arial" w:hAnsi="Arial" w:cs="Arial"/>
          <w:iCs/>
          <w:sz w:val="22"/>
        </w:rPr>
        <w:t>i) ochrana ž</w:t>
      </w:r>
      <w:r>
        <w:rPr>
          <w:rFonts w:ascii="Arial" w:hAnsi="Arial" w:cs="Arial"/>
          <w:iCs/>
          <w:sz w:val="22"/>
        </w:rPr>
        <w:t>ivotního prostředí při výstavbě</w:t>
      </w:r>
    </w:p>
    <w:p w:rsidR="00351B23" w:rsidRDefault="00351B23" w:rsidP="00351B23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         V prostoru staveniště se </w:t>
      </w:r>
      <w:r w:rsidRPr="008A2B43">
        <w:rPr>
          <w:rFonts w:ascii="Arial" w:hAnsi="Arial" w:cs="Arial"/>
          <w:bCs/>
          <w:sz w:val="22"/>
        </w:rPr>
        <w:t>vyskytu</w:t>
      </w:r>
      <w:r>
        <w:rPr>
          <w:rFonts w:ascii="Arial" w:hAnsi="Arial" w:cs="Arial"/>
          <w:bCs/>
          <w:sz w:val="22"/>
        </w:rPr>
        <w:t>je stávající zeleň (keře, travnaté plochy</w:t>
      </w:r>
      <w:r w:rsidRPr="008A2B43">
        <w:rPr>
          <w:rFonts w:ascii="Arial" w:hAnsi="Arial" w:cs="Arial"/>
          <w:bCs/>
          <w:sz w:val="22"/>
        </w:rPr>
        <w:t>).</w:t>
      </w:r>
      <w:r>
        <w:rPr>
          <w:rFonts w:ascii="Arial" w:hAnsi="Arial" w:cs="Arial"/>
          <w:bCs/>
          <w:sz w:val="22"/>
        </w:rPr>
        <w:t xml:space="preserve"> Je nutno </w:t>
      </w:r>
      <w:proofErr w:type="gramStart"/>
      <w:r>
        <w:rPr>
          <w:rFonts w:ascii="Arial" w:hAnsi="Arial" w:cs="Arial"/>
          <w:bCs/>
          <w:sz w:val="22"/>
        </w:rPr>
        <w:t>se</w:t>
      </w:r>
      <w:proofErr w:type="gramEnd"/>
      <w:r>
        <w:rPr>
          <w:rFonts w:ascii="Arial" w:hAnsi="Arial" w:cs="Arial"/>
          <w:bCs/>
          <w:sz w:val="22"/>
        </w:rPr>
        <w:t xml:space="preserve"> </w:t>
      </w:r>
    </w:p>
    <w:p w:rsidR="00351B23" w:rsidRPr="008A2B43" w:rsidRDefault="00351B23" w:rsidP="00351B23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          chovat ohleduplně a zeleň nepoškozovat.</w:t>
      </w:r>
      <w:r w:rsidRPr="008A2B43">
        <w:rPr>
          <w:rFonts w:ascii="Arial" w:hAnsi="Arial" w:cs="Arial"/>
          <w:bCs/>
          <w:sz w:val="22"/>
        </w:rPr>
        <w:t xml:space="preserve"> </w:t>
      </w:r>
    </w:p>
    <w:p w:rsidR="00351B23" w:rsidRDefault="00351B23" w:rsidP="00351B23">
      <w:pPr>
        <w:ind w:left="709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>Při r</w:t>
      </w:r>
      <w:r>
        <w:rPr>
          <w:rFonts w:ascii="Arial" w:hAnsi="Arial" w:cs="Arial"/>
          <w:sz w:val="22"/>
          <w:szCs w:val="20"/>
        </w:rPr>
        <w:t>ealizaci předmětného záměru a pojezdu mechanizace a vozidel</w:t>
      </w:r>
      <w:r w:rsidRPr="008A2B43">
        <w:rPr>
          <w:rFonts w:ascii="Arial" w:hAnsi="Arial" w:cs="Arial"/>
          <w:sz w:val="22"/>
          <w:szCs w:val="20"/>
        </w:rPr>
        <w:t xml:space="preserve"> je nutné předcházet znečišťování ovzduší prachem. </w:t>
      </w:r>
    </w:p>
    <w:p w:rsidR="00351B23" w:rsidRPr="008A2B43" w:rsidRDefault="00351B23" w:rsidP="00351B23">
      <w:pPr>
        <w:ind w:left="709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iCs/>
          <w:sz w:val="22"/>
        </w:rPr>
      </w:pPr>
      <w:r w:rsidRPr="008A2B43">
        <w:rPr>
          <w:rFonts w:ascii="Arial" w:hAnsi="Arial" w:cs="Arial"/>
          <w:iCs/>
          <w:sz w:val="22"/>
        </w:rPr>
        <w:t>j) zásady bezpečnosti a ochrany zdraví při práci na staveništi, posouzení potřeby koordinátora bezpečnosti a ochrany zdraví při práci podle jiných právních předpisů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Při veškerých pracích na stavbě je nutno dodržovat bezpečnostní předpisy – ustanovení z nařízení vlády č.591/2006 o bližších minimálních požadavcích na BOZP na staveništích</w:t>
      </w:r>
    </w:p>
    <w:p w:rsidR="00351B23" w:rsidRPr="008A2B43" w:rsidRDefault="00351B23" w:rsidP="00351B2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za vlastní provádění prací odpovídá dodavatel stavebních prací, zastoupený vedoucím stavby</w:t>
      </w:r>
    </w:p>
    <w:p w:rsidR="00351B23" w:rsidRPr="008A2B43" w:rsidRDefault="00351B23" w:rsidP="00351B23">
      <w:pPr>
        <w:numPr>
          <w:ilvl w:val="0"/>
          <w:numId w:val="1"/>
        </w:numPr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pracovníci na stavbě musí být předem poučeni odpovědnými zástupci provádějící firmy o bezpečnosti práce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iCs/>
          <w:sz w:val="22"/>
        </w:rPr>
      </w:pPr>
    </w:p>
    <w:p w:rsidR="00351B23" w:rsidRPr="008A2B43" w:rsidRDefault="00351B23" w:rsidP="00351B23">
      <w:pPr>
        <w:ind w:left="708"/>
        <w:jc w:val="both"/>
        <w:rPr>
          <w:rFonts w:ascii="Arial" w:hAnsi="Arial" w:cs="Arial"/>
          <w:iCs/>
          <w:sz w:val="22"/>
        </w:rPr>
      </w:pPr>
      <w:r w:rsidRPr="008A2B43">
        <w:rPr>
          <w:rFonts w:ascii="Arial" w:hAnsi="Arial" w:cs="Arial"/>
          <w:iCs/>
          <w:sz w:val="22"/>
        </w:rPr>
        <w:t>Vzhledem k předmě</w:t>
      </w:r>
      <w:r>
        <w:rPr>
          <w:rFonts w:ascii="Arial" w:hAnsi="Arial" w:cs="Arial"/>
          <w:iCs/>
          <w:sz w:val="22"/>
        </w:rPr>
        <w:t xml:space="preserve">tu a rozsahu stavebních </w:t>
      </w:r>
      <w:proofErr w:type="gramStart"/>
      <w:r>
        <w:rPr>
          <w:rFonts w:ascii="Arial" w:hAnsi="Arial" w:cs="Arial"/>
          <w:iCs/>
          <w:sz w:val="22"/>
        </w:rPr>
        <w:t>prací ( práce</w:t>
      </w:r>
      <w:proofErr w:type="gramEnd"/>
      <w:r>
        <w:rPr>
          <w:rFonts w:ascii="Arial" w:hAnsi="Arial" w:cs="Arial"/>
          <w:iCs/>
          <w:sz w:val="22"/>
        </w:rPr>
        <w:t xml:space="preserve"> ve výškách nad 10 m) </w:t>
      </w:r>
      <w:r w:rsidRPr="009812D9">
        <w:rPr>
          <w:rFonts w:ascii="Arial" w:hAnsi="Arial" w:cs="Arial"/>
          <w:b/>
          <w:iCs/>
          <w:sz w:val="22"/>
        </w:rPr>
        <w:t>je nutný koordinátor BOZP</w:t>
      </w:r>
      <w:r>
        <w:rPr>
          <w:rFonts w:ascii="Arial" w:hAnsi="Arial" w:cs="Arial"/>
          <w:iCs/>
          <w:sz w:val="22"/>
        </w:rPr>
        <w:t xml:space="preserve"> 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bCs/>
          <w:iCs/>
          <w:sz w:val="22"/>
        </w:rPr>
        <w:t>k) úpravy pro bezbariérové užívání výstavbou dotčených staveb</w:t>
      </w:r>
    </w:p>
    <w:p w:rsidR="00351B23" w:rsidRPr="008A2B43" w:rsidRDefault="00351B23" w:rsidP="00351B23">
      <w:pPr>
        <w:ind w:firstLine="708"/>
        <w:jc w:val="both"/>
        <w:rPr>
          <w:rFonts w:ascii="Arial" w:hAnsi="Arial" w:cs="Arial"/>
          <w:sz w:val="22"/>
          <w:szCs w:val="20"/>
        </w:rPr>
      </w:pPr>
      <w:r w:rsidRPr="008A2B43">
        <w:rPr>
          <w:rFonts w:ascii="Arial" w:hAnsi="Arial" w:cs="Arial"/>
          <w:sz w:val="22"/>
          <w:szCs w:val="20"/>
        </w:rPr>
        <w:t>Netýká se.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l) zásady pro dopravní inženýrská opatření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Stavba je dostupná po místních komunikacích.</w:t>
      </w:r>
    </w:p>
    <w:p w:rsidR="00351B23" w:rsidRPr="008A2B43" w:rsidRDefault="00351B23" w:rsidP="00351B23">
      <w:pPr>
        <w:jc w:val="both"/>
        <w:rPr>
          <w:rFonts w:ascii="Arial" w:hAnsi="Arial" w:cs="Arial"/>
          <w:sz w:val="22"/>
        </w:rPr>
      </w:pPr>
    </w:p>
    <w:p w:rsidR="00351B23" w:rsidRPr="008A2B43" w:rsidRDefault="00351B23" w:rsidP="00351B23">
      <w:pPr>
        <w:rPr>
          <w:rFonts w:ascii="Arial" w:hAnsi="Arial" w:cs="Arial"/>
          <w:bCs/>
          <w:iCs/>
          <w:sz w:val="22"/>
        </w:rPr>
      </w:pPr>
      <w:r w:rsidRPr="008A2B43">
        <w:rPr>
          <w:rFonts w:ascii="Arial" w:hAnsi="Arial" w:cs="Arial"/>
          <w:bCs/>
          <w:iCs/>
          <w:sz w:val="22"/>
        </w:rPr>
        <w:t>m) stanovení speciálních podmínek pro provádění stavby (provádění stavby za provozu, opatření proti účinkům vnějšího prostředí při výstavbě apod.)</w:t>
      </w:r>
    </w:p>
    <w:p w:rsidR="00351B23" w:rsidRPr="008A2B43" w:rsidRDefault="00351B23" w:rsidP="00351B23">
      <w:pPr>
        <w:ind w:left="708"/>
        <w:jc w:val="both"/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>Stavební práce budou probíhat za plného provozu objektu, bude nutno přijmout veškerá opatření k zamezení vzniku úrazu vlivem</w:t>
      </w:r>
      <w:r>
        <w:rPr>
          <w:rFonts w:ascii="Arial" w:hAnsi="Arial" w:cs="Arial"/>
          <w:sz w:val="22"/>
        </w:rPr>
        <w:t xml:space="preserve"> stavby. </w:t>
      </w:r>
    </w:p>
    <w:p w:rsidR="00351B23" w:rsidRPr="0073397B" w:rsidRDefault="00351B23" w:rsidP="00351B23">
      <w:pPr>
        <w:rPr>
          <w:rFonts w:ascii="Arial" w:hAnsi="Arial" w:cs="Arial"/>
          <w:sz w:val="22"/>
        </w:rPr>
      </w:pPr>
      <w:r w:rsidRPr="008A2B43">
        <w:rPr>
          <w:rFonts w:ascii="Arial" w:hAnsi="Arial" w:cs="Arial"/>
          <w:sz w:val="22"/>
        </w:rPr>
        <w:t xml:space="preserve">                  </w:t>
      </w:r>
      <w:r>
        <w:rPr>
          <w:rFonts w:ascii="Arial" w:hAnsi="Arial" w:cs="Arial"/>
          <w:sz w:val="22"/>
        </w:rPr>
        <w:t xml:space="preserve">                               </w:t>
      </w:r>
    </w:p>
    <w:p w:rsidR="00351B23" w:rsidRPr="008A2B43" w:rsidRDefault="00351B23" w:rsidP="00351B23">
      <w:pPr>
        <w:rPr>
          <w:rFonts w:ascii="Arial" w:hAnsi="Arial" w:cs="Arial"/>
          <w:sz w:val="22"/>
        </w:rPr>
      </w:pPr>
      <w:r w:rsidRPr="008A2B43">
        <w:rPr>
          <w:rFonts w:ascii="Arial" w:hAnsi="Arial" w:cs="Arial"/>
          <w:bCs/>
          <w:iCs/>
          <w:sz w:val="22"/>
        </w:rPr>
        <w:lastRenderedPageBreak/>
        <w:t>n) postup výstavby, rozhodující dílčí termíny</w:t>
      </w:r>
    </w:p>
    <w:p w:rsidR="00351B23" w:rsidRPr="008A2B43" w:rsidRDefault="00351B23" w:rsidP="00351B23">
      <w:pPr>
        <w:ind w:left="708"/>
        <w:rPr>
          <w:rFonts w:ascii="Arial" w:hAnsi="Arial" w:cs="Arial"/>
          <w:color w:val="000000"/>
          <w:sz w:val="22"/>
        </w:rPr>
      </w:pPr>
      <w:r w:rsidRPr="008A2B43">
        <w:rPr>
          <w:rFonts w:ascii="Arial" w:hAnsi="Arial" w:cs="Arial"/>
          <w:color w:val="000000"/>
          <w:sz w:val="22"/>
        </w:rPr>
        <w:t>Předpokládaná</w:t>
      </w:r>
      <w:r>
        <w:rPr>
          <w:rFonts w:ascii="Arial" w:hAnsi="Arial" w:cs="Arial"/>
          <w:color w:val="000000"/>
          <w:sz w:val="22"/>
        </w:rPr>
        <w:t xml:space="preserve"> doba provádění stavebních prací je do dvou měsíců, lhůta je závislá na uzavřených dodavatelských smlouvách.</w:t>
      </w:r>
    </w:p>
    <w:p w:rsidR="00351B23" w:rsidRPr="00A423E3" w:rsidRDefault="00351B23" w:rsidP="00351B23">
      <w:pPr>
        <w:ind w:left="708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H</w:t>
      </w:r>
      <w:r w:rsidRPr="008A2B43">
        <w:rPr>
          <w:rFonts w:ascii="Arial" w:hAnsi="Arial" w:cs="Arial"/>
          <w:color w:val="000000"/>
          <w:sz w:val="22"/>
        </w:rPr>
        <w:t>armonogram stavebních prací bude zpracován dodavatelem stavebních prací</w:t>
      </w:r>
      <w:r>
        <w:rPr>
          <w:rFonts w:ascii="Arial" w:hAnsi="Arial" w:cs="Arial"/>
          <w:color w:val="000000"/>
          <w:sz w:val="22"/>
        </w:rPr>
        <w:t>, termín realizace</w:t>
      </w:r>
      <w:r w:rsidRPr="008A2B43">
        <w:rPr>
          <w:rFonts w:ascii="Arial" w:hAnsi="Arial" w:cs="Arial"/>
          <w:color w:val="000000"/>
          <w:sz w:val="22"/>
        </w:rPr>
        <w:t xml:space="preserve"> na základě podmí</w:t>
      </w:r>
      <w:r>
        <w:rPr>
          <w:rFonts w:ascii="Arial" w:hAnsi="Arial" w:cs="Arial"/>
          <w:color w:val="000000"/>
          <w:sz w:val="22"/>
        </w:rPr>
        <w:t>nek vypsaného výběrového řízení a potřeb investora.</w:t>
      </w:r>
    </w:p>
    <w:p w:rsidR="00351B23" w:rsidRDefault="00351B23" w:rsidP="00351B23">
      <w:pPr>
        <w:pStyle w:val="Nadpis9"/>
        <w:rPr>
          <w:sz w:val="24"/>
        </w:rPr>
      </w:pPr>
    </w:p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Default="007B5BF2" w:rsidP="007B5BF2"/>
    <w:p w:rsidR="007B5BF2" w:rsidRPr="007B5BF2" w:rsidRDefault="007B5BF2" w:rsidP="007B5BF2"/>
    <w:p w:rsidR="00351B23" w:rsidRPr="00D44723" w:rsidRDefault="00351B23" w:rsidP="00351B23">
      <w:pPr>
        <w:rPr>
          <w:rFonts w:ascii="Arial" w:hAnsi="Arial" w:cs="Arial"/>
          <w:bCs/>
          <w:sz w:val="22"/>
          <w:szCs w:val="22"/>
        </w:rPr>
      </w:pPr>
    </w:p>
    <w:p w:rsidR="00351B23" w:rsidRDefault="00351B23" w:rsidP="00351B23">
      <w:pPr>
        <w:tabs>
          <w:tab w:val="left" w:pos="1260"/>
        </w:tabs>
        <w:rPr>
          <w:rFonts w:ascii="Arial" w:hAnsi="Arial"/>
          <w:b/>
          <w:sz w:val="20"/>
          <w:u w:val="single"/>
        </w:rPr>
      </w:pPr>
    </w:p>
    <w:p w:rsidR="00351B23" w:rsidRDefault="00351B23" w:rsidP="00351B23">
      <w:pPr>
        <w:pStyle w:val="Nadpis8"/>
      </w:pPr>
    </w:p>
    <w:p w:rsidR="00351B23" w:rsidRDefault="00351B23" w:rsidP="00351B23"/>
    <w:p w:rsidR="00031FE5" w:rsidRPr="00337A7C" w:rsidRDefault="00031FE5" w:rsidP="00351B23"/>
    <w:p w:rsidR="00351B23" w:rsidRDefault="00351B23" w:rsidP="00351B23">
      <w:pPr>
        <w:rPr>
          <w:rFonts w:ascii="Arial" w:hAnsi="Arial" w:cs="Arial"/>
        </w:rPr>
      </w:pPr>
      <w:r>
        <w:rPr>
          <w:rFonts w:cs="Arial"/>
          <w:b/>
          <w:noProof/>
          <w:sz w:val="20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3228975" cy="1154430"/>
            <wp:effectExtent l="0" t="0" r="9525" b="7620"/>
            <wp:wrapNone/>
            <wp:docPr id="1" name="Obrázek 1" descr="Logo projek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 projekt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  <w:b/>
        </w:rPr>
      </w:pPr>
    </w:p>
    <w:p w:rsidR="00351B23" w:rsidRDefault="00351B23" w:rsidP="00351B23">
      <w:pPr>
        <w:tabs>
          <w:tab w:val="left" w:pos="6705"/>
        </w:tabs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351B23" w:rsidRDefault="00351B23" w:rsidP="00351B23">
      <w:pPr>
        <w:pStyle w:val="Nadpis1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                                      D </w:t>
      </w:r>
      <w:proofErr w:type="gramStart"/>
      <w:r w:rsidR="007B5BF2">
        <w:rPr>
          <w:rFonts w:cs="Arial"/>
          <w:b/>
          <w:sz w:val="28"/>
          <w:szCs w:val="28"/>
        </w:rPr>
        <w:t>1.</w:t>
      </w:r>
      <w:r w:rsidR="00031FE5">
        <w:rPr>
          <w:rFonts w:cs="Arial"/>
          <w:b/>
          <w:sz w:val="28"/>
          <w:szCs w:val="28"/>
        </w:rPr>
        <w:t>1.</w:t>
      </w:r>
      <w:bookmarkStart w:id="0" w:name="_GoBack"/>
      <w:bookmarkEnd w:id="0"/>
      <w:r w:rsidR="007B5BF2">
        <w:rPr>
          <w:rFonts w:cs="Arial"/>
          <w:b/>
          <w:sz w:val="28"/>
          <w:szCs w:val="28"/>
        </w:rPr>
        <w:t>01</w:t>
      </w:r>
      <w:proofErr w:type="gramEnd"/>
      <w:r>
        <w:rPr>
          <w:rFonts w:cs="Arial"/>
          <w:b/>
          <w:sz w:val="28"/>
          <w:szCs w:val="28"/>
        </w:rPr>
        <w:t>-  TECHNICKÁ ZPRÁVA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</w:rPr>
        <w:t>Akce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Cs w:val="20"/>
        </w:rPr>
        <w:t xml:space="preserve">Rekonstrukce střešního pláště bytového domu </w:t>
      </w:r>
    </w:p>
    <w:p w:rsidR="00351B23" w:rsidRPr="00600602" w:rsidRDefault="00351B23" w:rsidP="00351B23">
      <w:pPr>
        <w:ind w:left="2967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bCs/>
        </w:rPr>
        <w:t>Markova 221</w:t>
      </w:r>
    </w:p>
    <w:p w:rsidR="00351B23" w:rsidRDefault="00351B23" w:rsidP="00351B23">
      <w:pPr>
        <w:rPr>
          <w:rFonts w:ascii="Arial" w:hAnsi="Arial" w:cs="Arial"/>
          <w:szCs w:val="20"/>
        </w:rPr>
      </w:pPr>
    </w:p>
    <w:p w:rsidR="00351B23" w:rsidRDefault="00351B23" w:rsidP="00351B23">
      <w:pPr>
        <w:rPr>
          <w:rFonts w:ascii="Arial" w:hAnsi="Arial" w:cs="Arial"/>
          <w:szCs w:val="20"/>
        </w:rPr>
      </w:pPr>
      <w:r>
        <w:rPr>
          <w:rFonts w:ascii="Arial" w:hAnsi="Arial" w:cs="Arial"/>
          <w:b/>
          <w:szCs w:val="20"/>
        </w:rPr>
        <w:t>Stupeň dokumentace</w:t>
      </w:r>
      <w:r>
        <w:rPr>
          <w:rFonts w:ascii="Arial" w:hAnsi="Arial" w:cs="Arial"/>
          <w:b/>
          <w:szCs w:val="20"/>
        </w:rPr>
        <w:tab/>
        <w:t>:</w:t>
      </w:r>
      <w:r>
        <w:rPr>
          <w:rFonts w:ascii="Arial" w:hAnsi="Arial" w:cs="Arial"/>
          <w:szCs w:val="20"/>
        </w:rPr>
        <w:t xml:space="preserve"> -----</w:t>
      </w:r>
    </w:p>
    <w:p w:rsidR="00351B23" w:rsidRDefault="00351B23" w:rsidP="00351B23">
      <w:pPr>
        <w:pStyle w:val="Normlnweb"/>
        <w:spacing w:before="0" w:beforeAutospacing="0" w:after="0" w:afterAutospacing="0"/>
        <w:rPr>
          <w:rFonts w:ascii="Arial" w:hAnsi="Arial" w:cs="Arial"/>
          <w:szCs w:val="20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Investor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Město Frenštát pod Radhoštěm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Náměstí Míru 1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744 01 Frenštát pod Radhoštěm</w:t>
      </w:r>
    </w:p>
    <w:p w:rsidR="00351B23" w:rsidRDefault="00351B23" w:rsidP="00351B23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IČO</w:t>
      </w:r>
      <w:r>
        <w:rPr>
          <w:rFonts w:ascii="Arial" w:hAnsi="Arial" w:cs="Arial"/>
          <w:bCs/>
        </w:rPr>
        <w:t xml:space="preserve">                                    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szCs w:val="22"/>
        </w:rPr>
        <w:t>00297852</w:t>
      </w:r>
      <w:proofErr w:type="gramEnd"/>
    </w:p>
    <w:p w:rsidR="00351B23" w:rsidRDefault="00351B23" w:rsidP="00351B23">
      <w:pPr>
        <w:pStyle w:val="Nadpis4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</w:rPr>
        <w:t xml:space="preserve">                                            </w:t>
      </w:r>
      <w:r>
        <w:rPr>
          <w:rFonts w:cs="Arial"/>
          <w:b w:val="0"/>
          <w:bCs/>
          <w:szCs w:val="22"/>
        </w:rPr>
        <w:t xml:space="preserve">zastoupeno na základě mandátní smlouvy ze dne </w:t>
      </w:r>
    </w:p>
    <w:p w:rsidR="00351B23" w:rsidRDefault="00351B23" w:rsidP="00351B23">
      <w:pPr>
        <w:pStyle w:val="Nadpis4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 xml:space="preserve">                                            </w:t>
      </w:r>
      <w:proofErr w:type="gramStart"/>
      <w:r>
        <w:rPr>
          <w:rFonts w:cs="Arial"/>
          <w:b w:val="0"/>
          <w:bCs/>
          <w:szCs w:val="22"/>
        </w:rPr>
        <w:t>21.5.2010</w:t>
      </w:r>
      <w:proofErr w:type="gramEnd"/>
      <w:r>
        <w:rPr>
          <w:rFonts w:cs="Arial"/>
          <w:b w:val="0"/>
          <w:bCs/>
          <w:szCs w:val="22"/>
        </w:rPr>
        <w:t xml:space="preserve"> v aktuálním znění,</w:t>
      </w:r>
    </w:p>
    <w:p w:rsidR="00351B23" w:rsidRDefault="00351B23" w:rsidP="00351B23">
      <w:pPr>
        <w:pStyle w:val="Nadpis4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 xml:space="preserve">                                            RK Beskyd spol. s r.o., nám. Míru 20, </w:t>
      </w:r>
    </w:p>
    <w:p w:rsidR="00351B23" w:rsidRDefault="00351B23" w:rsidP="00351B23">
      <w:pPr>
        <w:pStyle w:val="Nadpis4"/>
        <w:rPr>
          <w:rFonts w:cs="Arial"/>
          <w:b w:val="0"/>
          <w:bCs/>
          <w:szCs w:val="24"/>
        </w:rPr>
      </w:pPr>
      <w:r>
        <w:rPr>
          <w:rFonts w:cs="Arial"/>
          <w:b w:val="0"/>
          <w:bCs/>
          <w:szCs w:val="22"/>
        </w:rPr>
        <w:t xml:space="preserve">                                            744 01 Frenštát pod Radhoštěm,</w:t>
      </w:r>
    </w:p>
    <w:p w:rsidR="00351B23" w:rsidRDefault="00351B23" w:rsidP="00351B23"/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Místo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Frenštát pod Radhoštěm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Katastrální území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Cs/>
        </w:rPr>
        <w:t>Frenštát pod Radhoštěm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Číslo parcely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st. 2080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Projektant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Architektura &amp; </w:t>
      </w:r>
      <w:proofErr w:type="spellStart"/>
      <w:r>
        <w:rPr>
          <w:rFonts w:ascii="Arial" w:hAnsi="Arial" w:cs="Arial"/>
        </w:rPr>
        <w:t>interier</w:t>
      </w:r>
      <w:proofErr w:type="spellEnd"/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Šimůnek &amp; </w:t>
      </w:r>
      <w:proofErr w:type="spellStart"/>
      <w:r>
        <w:rPr>
          <w:rFonts w:ascii="Arial" w:hAnsi="Arial" w:cs="Arial"/>
        </w:rPr>
        <w:t>Partners</w:t>
      </w:r>
      <w:proofErr w:type="spellEnd"/>
      <w:r>
        <w:rPr>
          <w:rFonts w:ascii="Arial" w:hAnsi="Arial" w:cs="Arial"/>
        </w:rPr>
        <w:t xml:space="preserve"> 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Náměstí 75/15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757 01 Valašské Meziříčí</w:t>
      </w:r>
    </w:p>
    <w:p w:rsidR="00351B23" w:rsidRDefault="00351B23" w:rsidP="00351B23">
      <w:pPr>
        <w:ind w:left="2124" w:hanging="212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Vedoucí </w:t>
      </w:r>
      <w:proofErr w:type="gramStart"/>
      <w:r>
        <w:rPr>
          <w:rFonts w:ascii="Arial" w:hAnsi="Arial" w:cs="Arial"/>
          <w:b/>
        </w:rPr>
        <w:t xml:space="preserve">projektant          </w:t>
      </w:r>
      <w:r w:rsidRPr="00057E8A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Miroslav</w:t>
      </w:r>
      <w:proofErr w:type="gramEnd"/>
      <w:r>
        <w:rPr>
          <w:rFonts w:ascii="Arial" w:hAnsi="Arial" w:cs="Arial"/>
        </w:rPr>
        <w:t xml:space="preserve"> Šimůnek</w:t>
      </w: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IČO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11174412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Vypracoval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</w:rPr>
        <w:t xml:space="preserve"> ing. Ivan Hons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Kontroloval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</w:rPr>
        <w:t>Ing. Emil Mikuláštík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Příční 4/684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757 01 Valašské Meziříčí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autorizovaný inženýr v oboru pozemní stavby, </w:t>
      </w:r>
    </w:p>
    <w:p w:rsidR="00351B23" w:rsidRDefault="00351B23" w:rsidP="00351B23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statika a dynamika staveb (ČKAIT 1300736)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Default="00351B23" w:rsidP="00351B23">
      <w:pPr>
        <w:rPr>
          <w:rFonts w:ascii="Arial" w:hAnsi="Arial" w:cs="Arial"/>
        </w:rPr>
      </w:pPr>
      <w:r>
        <w:rPr>
          <w:rFonts w:ascii="Arial" w:hAnsi="Arial" w:cs="Arial"/>
          <w:b/>
        </w:rPr>
        <w:t>IČO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</w:rPr>
        <w:t>12117862</w:t>
      </w:r>
    </w:p>
    <w:p w:rsidR="00351B23" w:rsidRDefault="00351B23" w:rsidP="00351B23">
      <w:pPr>
        <w:rPr>
          <w:rFonts w:ascii="Arial" w:hAnsi="Arial" w:cs="Arial"/>
        </w:rPr>
      </w:pPr>
    </w:p>
    <w:p w:rsidR="00351B23" w:rsidRPr="00057E8A" w:rsidRDefault="00351B23" w:rsidP="00351B23">
      <w:pPr>
        <w:rPr>
          <w:rFonts w:ascii="Arial" w:hAnsi="Arial" w:cs="Arial"/>
          <w:b/>
        </w:rPr>
      </w:pPr>
      <w:proofErr w:type="gramStart"/>
      <w:r w:rsidRPr="00057E8A">
        <w:rPr>
          <w:rFonts w:ascii="Arial" w:hAnsi="Arial" w:cs="Arial"/>
          <w:b/>
        </w:rPr>
        <w:t xml:space="preserve">Datum                    </w:t>
      </w:r>
      <w:r>
        <w:rPr>
          <w:rFonts w:ascii="Arial" w:hAnsi="Arial" w:cs="Arial"/>
          <w:b/>
        </w:rPr>
        <w:t xml:space="preserve">           </w:t>
      </w:r>
      <w:r w:rsidRPr="00057E8A">
        <w:rPr>
          <w:rFonts w:ascii="Arial" w:hAnsi="Arial" w:cs="Arial"/>
          <w:b/>
        </w:rPr>
        <w:t xml:space="preserve">:  </w:t>
      </w:r>
      <w:r w:rsidRPr="00057E8A">
        <w:rPr>
          <w:rFonts w:ascii="Arial" w:hAnsi="Arial" w:cs="Arial"/>
        </w:rPr>
        <w:t>05/2019</w:t>
      </w:r>
      <w:proofErr w:type="gramEnd"/>
      <w:r w:rsidRPr="00057E8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</w:t>
      </w:r>
    </w:p>
    <w:p w:rsidR="00351B23" w:rsidRDefault="00351B23" w:rsidP="00351B23">
      <w:pPr>
        <w:pStyle w:val="Nadpis4"/>
        <w:rPr>
          <w:rFonts w:ascii="Times New Roman" w:hAnsi="Times New Roman"/>
          <w:b w:val="0"/>
          <w:szCs w:val="24"/>
        </w:rPr>
      </w:pPr>
    </w:p>
    <w:p w:rsidR="00351B23" w:rsidRDefault="00351B23" w:rsidP="00351B23">
      <w:pPr>
        <w:pStyle w:val="Normlnweb"/>
        <w:spacing w:before="0" w:beforeAutospacing="0" w:after="0" w:afterAutospacing="0"/>
      </w:pPr>
    </w:p>
    <w:p w:rsidR="00351B23" w:rsidRDefault="00351B23" w:rsidP="00351B23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Střešní konstrukce bytového domu je jednoplášťová, plochá, s vnitřními svislými svody, okraj tvořen nízkými atikami.</w:t>
      </w:r>
    </w:p>
    <w:p w:rsidR="00351B23" w:rsidRDefault="00351B23" w:rsidP="00351B23">
      <w:pPr>
        <w:pStyle w:val="Normlnweb"/>
        <w:spacing w:before="0" w:beforeAutospacing="0" w:after="0" w:afterAutospacing="0"/>
        <w:rPr>
          <w:rFonts w:ascii="Arial" w:hAnsi="Arial" w:cs="Arial"/>
          <w:b/>
          <w:sz w:val="20"/>
        </w:rPr>
      </w:pPr>
    </w:p>
    <w:p w:rsidR="00351B23" w:rsidRDefault="00351B23" w:rsidP="00351B23">
      <w:pPr>
        <w:pStyle w:val="Normlnweb"/>
        <w:spacing w:before="0" w:beforeAutospacing="0" w:after="0" w:afterAutospacing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Stávající vrstvy střechy</w:t>
      </w:r>
    </w:p>
    <w:p w:rsidR="001A1A2F" w:rsidRPr="001A1A2F" w:rsidRDefault="001A1A2F" w:rsidP="001A1A2F">
      <w:pPr>
        <w:rPr>
          <w:rFonts w:ascii="Arial" w:hAnsi="Arial" w:cs="Arial"/>
          <w:bCs/>
          <w:sz w:val="20"/>
        </w:rPr>
      </w:pPr>
      <w:r w:rsidRPr="001A1A2F">
        <w:rPr>
          <w:rFonts w:ascii="Arial" w:hAnsi="Arial" w:cs="Arial"/>
          <w:sz w:val="20"/>
        </w:rPr>
        <w:t xml:space="preserve">- 20 mm souvrství asfaltových pásů </w:t>
      </w:r>
    </w:p>
    <w:p w:rsidR="001A1A2F" w:rsidRPr="001A1A2F" w:rsidRDefault="001A1A2F" w:rsidP="001A1A2F">
      <w:pPr>
        <w:rPr>
          <w:rFonts w:ascii="Arial" w:hAnsi="Arial" w:cs="Arial"/>
          <w:sz w:val="20"/>
        </w:rPr>
      </w:pPr>
      <w:r w:rsidRPr="001A1A2F">
        <w:rPr>
          <w:rFonts w:ascii="Arial" w:hAnsi="Arial" w:cs="Arial"/>
          <w:sz w:val="20"/>
        </w:rPr>
        <w:t xml:space="preserve">- tepelná izolace-  polystyren  </w:t>
      </w:r>
      <w:proofErr w:type="spellStart"/>
      <w:r w:rsidRPr="001A1A2F">
        <w:rPr>
          <w:rFonts w:ascii="Arial" w:hAnsi="Arial" w:cs="Arial"/>
          <w:sz w:val="20"/>
        </w:rPr>
        <w:t>tl</w:t>
      </w:r>
      <w:proofErr w:type="spellEnd"/>
      <w:r w:rsidRPr="001A1A2F">
        <w:rPr>
          <w:rFonts w:ascii="Arial" w:hAnsi="Arial" w:cs="Arial"/>
          <w:sz w:val="20"/>
        </w:rPr>
        <w:t xml:space="preserve">. 100 mm (desky KSD) </w:t>
      </w:r>
    </w:p>
    <w:p w:rsidR="001A1A2F" w:rsidRPr="001A1A2F" w:rsidRDefault="001A1A2F" w:rsidP="001A1A2F">
      <w:pPr>
        <w:rPr>
          <w:rFonts w:ascii="Arial" w:hAnsi="Arial" w:cs="Arial"/>
          <w:sz w:val="20"/>
        </w:rPr>
      </w:pPr>
      <w:r w:rsidRPr="001A1A2F">
        <w:rPr>
          <w:rFonts w:ascii="Arial" w:hAnsi="Arial" w:cs="Arial"/>
          <w:sz w:val="20"/>
        </w:rPr>
        <w:t xml:space="preserve">- </w:t>
      </w:r>
      <w:proofErr w:type="gramStart"/>
      <w:r w:rsidRPr="001A1A2F">
        <w:rPr>
          <w:rFonts w:ascii="Arial" w:hAnsi="Arial" w:cs="Arial"/>
          <w:sz w:val="20"/>
        </w:rPr>
        <w:t>heraklit ( cca</w:t>
      </w:r>
      <w:proofErr w:type="gramEnd"/>
      <w:r w:rsidRPr="001A1A2F">
        <w:rPr>
          <w:rFonts w:ascii="Arial" w:hAnsi="Arial" w:cs="Arial"/>
          <w:sz w:val="20"/>
        </w:rPr>
        <w:t xml:space="preserve"> 30 mm) nesoudržný</w:t>
      </w:r>
    </w:p>
    <w:p w:rsidR="001A1A2F" w:rsidRPr="001A1A2F" w:rsidRDefault="001A1A2F" w:rsidP="001A1A2F">
      <w:pPr>
        <w:rPr>
          <w:rFonts w:ascii="Arial" w:hAnsi="Arial" w:cs="Arial"/>
          <w:bCs/>
          <w:sz w:val="20"/>
        </w:rPr>
      </w:pPr>
      <w:r w:rsidRPr="001A1A2F">
        <w:rPr>
          <w:rFonts w:ascii="Arial" w:hAnsi="Arial" w:cs="Arial"/>
          <w:bCs/>
          <w:sz w:val="20"/>
        </w:rPr>
        <w:t>- spádová vrstva – struska 30 – 170 mm</w:t>
      </w:r>
    </w:p>
    <w:p w:rsidR="001A1A2F" w:rsidRPr="001A1A2F" w:rsidRDefault="001A1A2F" w:rsidP="001A1A2F">
      <w:pPr>
        <w:rPr>
          <w:rFonts w:ascii="Arial" w:hAnsi="Arial" w:cs="Arial"/>
          <w:bCs/>
          <w:sz w:val="20"/>
        </w:rPr>
      </w:pPr>
      <w:r w:rsidRPr="001A1A2F">
        <w:rPr>
          <w:rFonts w:ascii="Arial" w:hAnsi="Arial" w:cs="Arial"/>
          <w:bCs/>
          <w:sz w:val="20"/>
        </w:rPr>
        <w:t xml:space="preserve">- stropní železobetonový panel </w:t>
      </w:r>
      <w:proofErr w:type="spellStart"/>
      <w:r w:rsidRPr="001A1A2F">
        <w:rPr>
          <w:rFonts w:ascii="Arial" w:hAnsi="Arial" w:cs="Arial"/>
          <w:bCs/>
          <w:sz w:val="20"/>
        </w:rPr>
        <w:t>tl</w:t>
      </w:r>
      <w:proofErr w:type="spellEnd"/>
      <w:r w:rsidRPr="001A1A2F">
        <w:rPr>
          <w:rFonts w:ascii="Arial" w:hAnsi="Arial" w:cs="Arial"/>
          <w:bCs/>
          <w:sz w:val="20"/>
        </w:rPr>
        <w:t>. 150 mm</w:t>
      </w:r>
    </w:p>
    <w:p w:rsidR="00351B23" w:rsidRDefault="00351B23" w:rsidP="00351B23">
      <w:pPr>
        <w:rPr>
          <w:rFonts w:ascii="Arial" w:hAnsi="Arial" w:cs="Arial"/>
          <w:sz w:val="20"/>
        </w:rPr>
      </w:pPr>
    </w:p>
    <w:p w:rsidR="00351B23" w:rsidRPr="00434618" w:rsidRDefault="00351B23" w:rsidP="00351B23">
      <w:pPr>
        <w:rPr>
          <w:rFonts w:ascii="Arial" w:hAnsi="Arial" w:cs="Arial"/>
          <w:b/>
          <w:sz w:val="20"/>
        </w:rPr>
      </w:pPr>
      <w:r w:rsidRPr="00434618">
        <w:rPr>
          <w:rFonts w:ascii="Arial" w:hAnsi="Arial" w:cs="Arial"/>
          <w:b/>
          <w:sz w:val="20"/>
        </w:rPr>
        <w:t>Nový stav</w:t>
      </w:r>
    </w:p>
    <w:p w:rsidR="00351B23" w:rsidRDefault="00351B23" w:rsidP="00351B23">
      <w:pPr>
        <w:rPr>
          <w:rFonts w:ascii="Arial" w:hAnsi="Arial" w:cs="Arial"/>
          <w:sz w:val="20"/>
        </w:rPr>
      </w:pPr>
    </w:p>
    <w:p w:rsidR="00351B23" w:rsidRPr="00937BFB" w:rsidRDefault="00351B23" w:rsidP="00351B23">
      <w:pPr>
        <w:rPr>
          <w:rFonts w:ascii="Arial" w:hAnsi="Arial" w:cs="Arial"/>
          <w:b/>
          <w:sz w:val="20"/>
        </w:rPr>
      </w:pPr>
      <w:r w:rsidRPr="00937BFB">
        <w:rPr>
          <w:rFonts w:ascii="Arial" w:hAnsi="Arial" w:cs="Arial"/>
          <w:b/>
          <w:sz w:val="20"/>
        </w:rPr>
        <w:t>Střešní krytina</w:t>
      </w:r>
    </w:p>
    <w:p w:rsidR="00351B23" w:rsidRPr="00434618" w:rsidRDefault="00351B23" w:rsidP="00351B23">
      <w:pPr>
        <w:pStyle w:val="Zhlav"/>
        <w:tabs>
          <w:tab w:val="clear" w:pos="4536"/>
          <w:tab w:val="clear" w:pos="9072"/>
          <w:tab w:val="left" w:pos="6705"/>
        </w:tabs>
        <w:ind w:left="709"/>
        <w:rPr>
          <w:rFonts w:ascii="Arial" w:hAnsi="Arial" w:cs="Arial"/>
          <w:sz w:val="22"/>
          <w:szCs w:val="22"/>
        </w:rPr>
      </w:pPr>
      <w:r w:rsidRPr="00434618">
        <w:rPr>
          <w:rFonts w:ascii="Arial" w:hAnsi="Arial" w:cs="Arial"/>
          <w:sz w:val="22"/>
          <w:szCs w:val="22"/>
        </w:rPr>
        <w:t xml:space="preserve">Stávající asfaltové pásy budou očištěny, zameteny, případné puchýře budou proříznuty, vysušeny a přeplátovány, stávající povrch bude sloužit jako parozábrana. Atika bude zvýšena na potřebnou úroveň </w:t>
      </w:r>
      <w:proofErr w:type="spellStart"/>
      <w:r w:rsidRPr="00434618">
        <w:rPr>
          <w:rFonts w:ascii="Arial" w:hAnsi="Arial" w:cs="Arial"/>
          <w:sz w:val="22"/>
          <w:szCs w:val="22"/>
        </w:rPr>
        <w:t>přikotvenými</w:t>
      </w:r>
      <w:proofErr w:type="spellEnd"/>
      <w:r w:rsidRPr="00434618">
        <w:rPr>
          <w:rFonts w:ascii="Arial" w:hAnsi="Arial" w:cs="Arial"/>
          <w:sz w:val="22"/>
          <w:szCs w:val="22"/>
        </w:rPr>
        <w:t xml:space="preserve"> dřevěnými trámky. Podklad je dostatečně </w:t>
      </w:r>
      <w:proofErr w:type="spellStart"/>
      <w:r w:rsidRPr="00434618">
        <w:rPr>
          <w:rFonts w:ascii="Arial" w:hAnsi="Arial" w:cs="Arial"/>
          <w:sz w:val="22"/>
          <w:szCs w:val="22"/>
        </w:rPr>
        <w:t>vyspádován</w:t>
      </w:r>
      <w:proofErr w:type="spellEnd"/>
      <w:r w:rsidRPr="00434618">
        <w:rPr>
          <w:rFonts w:ascii="Arial" w:hAnsi="Arial" w:cs="Arial"/>
          <w:sz w:val="22"/>
          <w:szCs w:val="22"/>
        </w:rPr>
        <w:t>, nedochází k tvorbě kaluží.</w:t>
      </w:r>
    </w:p>
    <w:p w:rsidR="00351B23" w:rsidRPr="00434618" w:rsidRDefault="00351B23" w:rsidP="00351B23">
      <w:pPr>
        <w:pStyle w:val="Zhlav"/>
        <w:tabs>
          <w:tab w:val="clear" w:pos="4536"/>
          <w:tab w:val="clear" w:pos="9072"/>
          <w:tab w:val="left" w:pos="6705"/>
        </w:tabs>
        <w:ind w:left="709"/>
        <w:rPr>
          <w:rFonts w:ascii="Arial" w:hAnsi="Arial" w:cs="Arial"/>
          <w:sz w:val="22"/>
          <w:szCs w:val="22"/>
        </w:rPr>
      </w:pPr>
      <w:r w:rsidRPr="00434618">
        <w:rPr>
          <w:rFonts w:ascii="Arial" w:hAnsi="Arial" w:cs="Arial"/>
          <w:sz w:val="22"/>
          <w:szCs w:val="22"/>
        </w:rPr>
        <w:t>Na plochu bude položena 200 mm EPS 150 ve dvou vrstvách křížem, budou instalovány nové  střešní kryti</w:t>
      </w:r>
      <w:r>
        <w:rPr>
          <w:rFonts w:ascii="Arial" w:hAnsi="Arial" w:cs="Arial"/>
          <w:sz w:val="22"/>
          <w:szCs w:val="22"/>
        </w:rPr>
        <w:t xml:space="preserve">nu bude tvořit EPDM folie </w:t>
      </w:r>
      <w:proofErr w:type="gramStart"/>
      <w:r>
        <w:rPr>
          <w:rFonts w:ascii="Arial" w:hAnsi="Arial" w:cs="Arial"/>
          <w:sz w:val="22"/>
          <w:szCs w:val="22"/>
        </w:rPr>
        <w:t>tl.1,14</w:t>
      </w:r>
      <w:proofErr w:type="gramEnd"/>
      <w:r w:rsidRPr="00434618">
        <w:rPr>
          <w:rFonts w:ascii="Arial" w:hAnsi="Arial" w:cs="Arial"/>
          <w:sz w:val="22"/>
          <w:szCs w:val="22"/>
        </w:rPr>
        <w:t xml:space="preserve"> mm, která bude dle statického výpočtu  na sání větrem přitížena betonovými dlaždicemi 500/500/50 mm se separací </w:t>
      </w:r>
      <w:proofErr w:type="spellStart"/>
      <w:r w:rsidRPr="00434618">
        <w:rPr>
          <w:rFonts w:ascii="Arial" w:hAnsi="Arial" w:cs="Arial"/>
          <w:sz w:val="22"/>
          <w:szCs w:val="22"/>
        </w:rPr>
        <w:t>geotextilií</w:t>
      </w:r>
      <w:proofErr w:type="spellEnd"/>
      <w:r w:rsidRPr="00434618">
        <w:rPr>
          <w:rFonts w:ascii="Arial" w:hAnsi="Arial" w:cs="Arial"/>
          <w:sz w:val="22"/>
          <w:szCs w:val="22"/>
        </w:rPr>
        <w:t xml:space="preserve"> s hustotou 300g/m2 (tzv. přitěžovaný systém).  Zatepleny a opatřeny EPDM folií budou i nadezděné šachty VZT. Střecha je odvodněna vnitřními vtoky, v rámci opravy budou vsazeny vtoky nové s patřičným lemovacím límcem.</w:t>
      </w:r>
    </w:p>
    <w:p w:rsidR="007B5BF2" w:rsidRPr="007B5BF2" w:rsidRDefault="007B5BF2" w:rsidP="007B5BF2">
      <w:pPr>
        <w:spacing w:before="100" w:beforeAutospacing="1" w:after="100" w:afterAutospacing="1"/>
        <w:ind w:left="709" w:hanging="709"/>
        <w:outlineLvl w:val="2"/>
        <w:rPr>
          <w:rFonts w:ascii="Arial" w:hAnsi="Arial" w:cs="Arial"/>
          <w:b/>
          <w:bCs/>
          <w:sz w:val="22"/>
          <w:szCs w:val="22"/>
        </w:rPr>
      </w:pPr>
      <w:r w:rsidRPr="007B5BF2">
        <w:rPr>
          <w:rFonts w:ascii="Arial" w:hAnsi="Arial" w:cs="Arial"/>
          <w:b/>
          <w:bCs/>
          <w:sz w:val="22"/>
          <w:szCs w:val="22"/>
        </w:rPr>
        <w:t xml:space="preserve">Záchytný systém </w:t>
      </w:r>
    </w:p>
    <w:p w:rsidR="007B5BF2" w:rsidRPr="007B5BF2" w:rsidRDefault="007B5BF2" w:rsidP="007B5BF2">
      <w:pPr>
        <w:ind w:left="709"/>
        <w:rPr>
          <w:rFonts w:ascii="Arial" w:hAnsi="Arial" w:cs="Arial"/>
          <w:bCs/>
          <w:sz w:val="22"/>
          <w:szCs w:val="22"/>
        </w:rPr>
      </w:pPr>
      <w:r w:rsidRPr="007B5BF2">
        <w:rPr>
          <w:rFonts w:ascii="Arial" w:hAnsi="Arial" w:cs="Arial"/>
          <w:bCs/>
          <w:sz w:val="22"/>
          <w:szCs w:val="22"/>
        </w:rPr>
        <w:t xml:space="preserve">ČSN přímo nepředepisuje povinnost instalace </w:t>
      </w:r>
      <w:proofErr w:type="gramStart"/>
      <w:r w:rsidRPr="007B5BF2">
        <w:rPr>
          <w:rFonts w:ascii="Arial" w:hAnsi="Arial" w:cs="Arial"/>
          <w:bCs/>
          <w:sz w:val="22"/>
          <w:szCs w:val="22"/>
        </w:rPr>
        <w:t>kotvicích</w:t>
      </w:r>
      <w:proofErr w:type="gramEnd"/>
      <w:r w:rsidRPr="007B5BF2">
        <w:rPr>
          <w:rFonts w:ascii="Arial" w:hAnsi="Arial" w:cs="Arial"/>
          <w:bCs/>
          <w:sz w:val="22"/>
          <w:szCs w:val="22"/>
        </w:rPr>
        <w:t xml:space="preserve"> bodů – záchytného systému. Dle EN </w:t>
      </w:r>
      <w:proofErr w:type="gramStart"/>
      <w:r w:rsidRPr="007B5BF2">
        <w:rPr>
          <w:rFonts w:ascii="Arial" w:hAnsi="Arial" w:cs="Arial"/>
          <w:bCs/>
          <w:sz w:val="22"/>
          <w:szCs w:val="22"/>
        </w:rPr>
        <w:t>795:2012 ( česká</w:t>
      </w:r>
      <w:proofErr w:type="gramEnd"/>
      <w:r w:rsidRPr="007B5BF2">
        <w:rPr>
          <w:rFonts w:ascii="Arial" w:hAnsi="Arial" w:cs="Arial"/>
          <w:bCs/>
          <w:sz w:val="22"/>
          <w:szCs w:val="22"/>
        </w:rPr>
        <w:t xml:space="preserve"> verze evropské normy)  je nutno střechu </w:t>
      </w:r>
      <w:r w:rsidRPr="007B5BF2">
        <w:rPr>
          <w:rFonts w:ascii="Arial" w:hAnsi="Arial" w:cs="Arial"/>
          <w:sz w:val="22"/>
          <w:szCs w:val="22"/>
        </w:rPr>
        <w:t xml:space="preserve">vybavit </w:t>
      </w:r>
      <w:proofErr w:type="spellStart"/>
      <w:r w:rsidRPr="007B5BF2">
        <w:rPr>
          <w:rFonts w:ascii="Arial" w:hAnsi="Arial" w:cs="Arial"/>
          <w:sz w:val="22"/>
          <w:szCs w:val="22"/>
        </w:rPr>
        <w:t>kotvicími</w:t>
      </w:r>
      <w:proofErr w:type="spellEnd"/>
      <w:r w:rsidRPr="007B5BF2">
        <w:rPr>
          <w:rFonts w:ascii="Arial" w:hAnsi="Arial" w:cs="Arial"/>
          <w:sz w:val="22"/>
          <w:szCs w:val="22"/>
        </w:rPr>
        <w:t xml:space="preserve"> body - záchytným systémem</w:t>
      </w:r>
      <w:r w:rsidRPr="007B5BF2">
        <w:rPr>
          <w:rFonts w:ascii="Arial" w:hAnsi="Arial" w:cs="Arial"/>
          <w:bCs/>
          <w:sz w:val="22"/>
          <w:szCs w:val="22"/>
        </w:rPr>
        <w:t xml:space="preserve"> pro jištění pracovníků údržby při provádění kontroly, údržby i oprav střechy nebo zařízení a konstrukcí přístupných ze střešní plochy. </w:t>
      </w:r>
    </w:p>
    <w:p w:rsidR="007B5BF2" w:rsidRPr="007B5BF2" w:rsidRDefault="007B5BF2" w:rsidP="007B5BF2">
      <w:pPr>
        <w:ind w:left="709"/>
        <w:rPr>
          <w:rFonts w:ascii="Arial" w:hAnsi="Arial" w:cs="Arial"/>
          <w:kern w:val="36"/>
          <w:sz w:val="22"/>
          <w:szCs w:val="22"/>
        </w:rPr>
      </w:pPr>
      <w:r w:rsidRPr="007B5BF2">
        <w:rPr>
          <w:rFonts w:ascii="Arial" w:hAnsi="Arial" w:cs="Arial"/>
          <w:kern w:val="36"/>
          <w:sz w:val="22"/>
          <w:szCs w:val="22"/>
        </w:rPr>
        <w:t>Potřeba záchytného systému vychází také ze základních požadavků na stavby, které se definují zejména v § 8 písm. e) a § 55, odst. 2 vyhlášky č. 268/2009 Sb. o technických náležitostech staveb, dále z §3 odst. 3 a 4 zákona č. 183/2006 Sb. stavební zákon, ve znění pozdějších předpisů a v neposlední řádě ze zákona č. 309/2006 Sb. o bezpečnosti práce a ochrany zdraví zaměstnanců.</w:t>
      </w:r>
    </w:p>
    <w:p w:rsidR="007B5BF2" w:rsidRPr="007B5BF2" w:rsidRDefault="007B5BF2" w:rsidP="007B5BF2">
      <w:pPr>
        <w:ind w:left="709"/>
        <w:rPr>
          <w:rFonts w:ascii="Arial" w:hAnsi="Arial"/>
          <w:bCs/>
          <w:sz w:val="22"/>
          <w:szCs w:val="22"/>
        </w:rPr>
      </w:pPr>
      <w:r w:rsidRPr="007B5BF2">
        <w:rPr>
          <w:rFonts w:ascii="Arial" w:hAnsi="Arial"/>
          <w:bCs/>
          <w:sz w:val="22"/>
          <w:szCs w:val="22"/>
        </w:rPr>
        <w:t xml:space="preserve">Česká technická norma není obecně závazná. Z toho vyplývá, že ČSN (a tedy také zavedené ČSN </w:t>
      </w:r>
      <w:proofErr w:type="spellStart"/>
      <w:r w:rsidRPr="007B5BF2">
        <w:rPr>
          <w:rFonts w:ascii="Arial" w:hAnsi="Arial"/>
          <w:bCs/>
          <w:sz w:val="22"/>
          <w:szCs w:val="22"/>
        </w:rPr>
        <w:t>Eurokódy</w:t>
      </w:r>
      <w:proofErr w:type="spellEnd"/>
      <w:r w:rsidRPr="007B5BF2">
        <w:rPr>
          <w:rFonts w:ascii="Arial" w:hAnsi="Arial"/>
          <w:bCs/>
          <w:sz w:val="22"/>
          <w:szCs w:val="22"/>
        </w:rPr>
        <w:t>) nejsou považovány za právní předpisy a není stanovena povinnost jejich dodržování.</w:t>
      </w:r>
    </w:p>
    <w:p w:rsidR="007B5BF2" w:rsidRPr="007B5BF2" w:rsidRDefault="007B5BF2" w:rsidP="007B5BF2">
      <w:pPr>
        <w:ind w:left="709"/>
        <w:rPr>
          <w:rFonts w:ascii="Arial" w:hAnsi="Arial" w:cs="Arial"/>
          <w:kern w:val="36"/>
          <w:sz w:val="22"/>
          <w:szCs w:val="22"/>
        </w:rPr>
      </w:pPr>
      <w:r w:rsidRPr="007B5BF2">
        <w:rPr>
          <w:rFonts w:ascii="Arial" w:hAnsi="Arial"/>
          <w:bCs/>
          <w:sz w:val="22"/>
          <w:szCs w:val="22"/>
        </w:rPr>
        <w:t xml:space="preserve">V případě potřeby je možno vybavit střechu záchytným systémem pro jištění pracovníků údržby dodatečně, bez potřeby zásahu do vlastního střešního pláště, a to instalací </w:t>
      </w:r>
      <w:r w:rsidRPr="007B5BF2">
        <w:rPr>
          <w:rFonts w:ascii="Arial" w:hAnsi="Arial" w:cs="Arial"/>
          <w:kern w:val="36"/>
          <w:sz w:val="22"/>
          <w:szCs w:val="22"/>
        </w:rPr>
        <w:t xml:space="preserve">mobilních </w:t>
      </w:r>
      <w:proofErr w:type="gramStart"/>
      <w:r w:rsidRPr="007B5BF2">
        <w:rPr>
          <w:rFonts w:ascii="Arial" w:hAnsi="Arial" w:cs="Arial"/>
          <w:kern w:val="36"/>
          <w:sz w:val="22"/>
          <w:szCs w:val="22"/>
        </w:rPr>
        <w:t>kotvicích</w:t>
      </w:r>
      <w:proofErr w:type="gramEnd"/>
      <w:r w:rsidRPr="007B5BF2">
        <w:rPr>
          <w:rFonts w:ascii="Arial" w:hAnsi="Arial" w:cs="Arial"/>
          <w:kern w:val="36"/>
          <w:sz w:val="22"/>
          <w:szCs w:val="22"/>
        </w:rPr>
        <w:t xml:space="preserve"> bodů s dvojitou zátěží (TSL-MB2).</w:t>
      </w:r>
    </w:p>
    <w:p w:rsidR="007B5BF2" w:rsidRPr="007B5BF2" w:rsidRDefault="007B5BF2" w:rsidP="007B5BF2">
      <w:pPr>
        <w:spacing w:after="200"/>
        <w:ind w:left="709" w:hanging="709"/>
        <w:rPr>
          <w:rFonts w:ascii="Arial" w:eastAsia="Calibri" w:hAnsi="Arial" w:cs="Arial"/>
          <w:sz w:val="22"/>
          <w:szCs w:val="22"/>
          <w:lang w:eastAsia="en-US"/>
        </w:rPr>
      </w:pPr>
      <w:r w:rsidRPr="007B5BF2">
        <w:rPr>
          <w:rFonts w:ascii="Arial" w:hAnsi="Arial" w:cs="Arial"/>
          <w:b/>
          <w:bCs/>
          <w:sz w:val="22"/>
          <w:szCs w:val="22"/>
        </w:rPr>
        <w:t xml:space="preserve">            </w:t>
      </w:r>
      <w:r w:rsidRPr="007B5BF2">
        <w:rPr>
          <w:rFonts w:ascii="Arial" w:hAnsi="Arial" w:cs="Arial"/>
          <w:bCs/>
          <w:sz w:val="22"/>
          <w:szCs w:val="22"/>
        </w:rPr>
        <w:t xml:space="preserve">Jedná se o </w:t>
      </w:r>
      <w:proofErr w:type="spellStart"/>
      <w:r w:rsidRPr="007B5BF2">
        <w:rPr>
          <w:rFonts w:ascii="Arial" w:hAnsi="Arial" w:cs="Arial"/>
          <w:bCs/>
          <w:sz w:val="22"/>
          <w:szCs w:val="22"/>
        </w:rPr>
        <w:t>nepochozí</w:t>
      </w:r>
      <w:proofErr w:type="spellEnd"/>
      <w:r w:rsidRPr="007B5BF2">
        <w:rPr>
          <w:rFonts w:ascii="Arial" w:hAnsi="Arial" w:cs="Arial"/>
          <w:bCs/>
          <w:sz w:val="22"/>
          <w:szCs w:val="22"/>
        </w:rPr>
        <w:t xml:space="preserve"> střechu, střešní plášť </w:t>
      </w:r>
      <w:r w:rsidRPr="007B5BF2">
        <w:rPr>
          <w:rFonts w:ascii="Arial" w:hAnsi="Arial" w:cs="Arial"/>
          <w:sz w:val="22"/>
          <w:szCs w:val="22"/>
        </w:rPr>
        <w:t>plní pouze základní funkci, a to ochránit prostory před účinky klimatických podmínek. Po střeše se smí pohybovat pouze poučené osoby za účelem kontroly a údržby střešního pláště a souvisejících konstrukcí.</w:t>
      </w:r>
      <w:r w:rsidRPr="007B5BF2">
        <w:rPr>
          <w:rFonts w:ascii="Arial" w:eastAsia="Calibri" w:hAnsi="Arial" w:cs="Arial"/>
          <w:sz w:val="22"/>
          <w:szCs w:val="22"/>
          <w:lang w:eastAsia="en-US"/>
        </w:rPr>
        <w:t xml:space="preserve"> Ke každé střeše by měl být zpracován plán kontrol, údržby a obnovy. Kontrola střechy by měla probíhat minimálně jednou do roka. Optimální je však dvakrát za rok, a to před zimou a po zimě. Dále pak po větším dešti, bouřce, krupobití nebo větru. Cykly obnovy a kontrol jsou uvedeny v ČSN 73 1901:2011.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</w:t>
      </w:r>
      <w:r w:rsidRPr="007B5BF2">
        <w:rPr>
          <w:rFonts w:ascii="Arial" w:eastAsia="Calibri" w:hAnsi="Arial" w:cs="Arial"/>
          <w:sz w:val="22"/>
          <w:szCs w:val="22"/>
          <w:lang w:eastAsia="en-US"/>
        </w:rPr>
        <w:t xml:space="preserve">             </w:t>
      </w:r>
      <w:r w:rsidRPr="007B5BF2">
        <w:rPr>
          <w:rFonts w:cs="Arial"/>
          <w:b/>
          <w:bCs/>
          <w:sz w:val="22"/>
          <w:szCs w:val="22"/>
        </w:rPr>
        <w:t xml:space="preserve">                                                                                               </w:t>
      </w:r>
      <w:r w:rsidRPr="007B5BF2">
        <w:rPr>
          <w:rFonts w:cs="Arial"/>
          <w:sz w:val="22"/>
          <w:szCs w:val="22"/>
        </w:rPr>
        <w:t xml:space="preserve"> </w:t>
      </w:r>
    </w:p>
    <w:p w:rsidR="007B5BF2" w:rsidRPr="007B5BF2" w:rsidRDefault="007B5BF2" w:rsidP="007B5BF2">
      <w:pPr>
        <w:rPr>
          <w:rFonts w:ascii="Arial" w:hAnsi="Arial" w:cs="Arial"/>
          <w:bCs/>
          <w:sz w:val="22"/>
          <w:szCs w:val="22"/>
        </w:rPr>
      </w:pPr>
      <w:r w:rsidRPr="007B5BF2">
        <w:rPr>
          <w:rFonts w:ascii="Arial" w:hAnsi="Arial" w:cs="Arial"/>
          <w:b/>
          <w:bCs/>
          <w:sz w:val="22"/>
          <w:szCs w:val="22"/>
        </w:rPr>
        <w:t>Hromosvod</w:t>
      </w:r>
    </w:p>
    <w:p w:rsidR="007B5BF2" w:rsidRPr="007B5BF2" w:rsidRDefault="007B5BF2" w:rsidP="007B5BF2">
      <w:pPr>
        <w:spacing w:after="12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Stávající hromosvod sice má platnou revizní zprávu, avšak je proveden</w:t>
      </w:r>
      <w:r w:rsidRPr="007B5BF2">
        <w:rPr>
          <w:rFonts w:ascii="Arial" w:hAnsi="Arial" w:cs="Arial"/>
          <w:sz w:val="22"/>
          <w:szCs w:val="22"/>
        </w:rPr>
        <w:t xml:space="preserve"> dle dřívější normy. Proto jsou navrženy rozvody a svislé svody hromosvodu nové. Je součástí samostatné dokumentace.</w:t>
      </w:r>
    </w:p>
    <w:p w:rsidR="007B5BF2" w:rsidRPr="007B5BF2" w:rsidRDefault="007B5BF2" w:rsidP="007B5BF2">
      <w:pPr>
        <w:rPr>
          <w:rFonts w:ascii="Arial" w:hAnsi="Arial" w:cs="Arial"/>
          <w:b/>
          <w:sz w:val="22"/>
          <w:szCs w:val="22"/>
        </w:rPr>
      </w:pPr>
      <w:r w:rsidRPr="007B5BF2">
        <w:rPr>
          <w:rFonts w:ascii="Arial" w:hAnsi="Arial" w:cs="Arial"/>
          <w:b/>
          <w:sz w:val="22"/>
          <w:szCs w:val="22"/>
        </w:rPr>
        <w:t xml:space="preserve">Klempířské prvky  </w:t>
      </w:r>
    </w:p>
    <w:p w:rsidR="007B5BF2" w:rsidRPr="007B5BF2" w:rsidRDefault="007B5BF2" w:rsidP="007B5BF2">
      <w:pPr>
        <w:ind w:left="709"/>
        <w:rPr>
          <w:rFonts w:ascii="Arial" w:hAnsi="Arial" w:cs="Arial"/>
          <w:sz w:val="22"/>
          <w:szCs w:val="22"/>
        </w:rPr>
      </w:pPr>
      <w:r w:rsidRPr="007B5BF2">
        <w:rPr>
          <w:rFonts w:ascii="Arial" w:hAnsi="Arial" w:cs="Arial"/>
          <w:sz w:val="22"/>
          <w:szCs w:val="22"/>
        </w:rPr>
        <w:t>Lemování atik bude odstraněno. Stávající zařízení odvětrání VZT budou očištěna od rzi a natřena.</w:t>
      </w:r>
    </w:p>
    <w:p w:rsidR="007B5BF2" w:rsidRPr="007B5BF2" w:rsidRDefault="007B5BF2" w:rsidP="007B5BF2">
      <w:pPr>
        <w:ind w:left="709"/>
        <w:rPr>
          <w:rFonts w:ascii="Arial" w:hAnsi="Arial" w:cs="Arial"/>
          <w:bCs/>
          <w:sz w:val="22"/>
          <w:szCs w:val="22"/>
        </w:rPr>
      </w:pPr>
      <w:r w:rsidRPr="007B5BF2">
        <w:rPr>
          <w:rFonts w:ascii="Arial" w:hAnsi="Arial" w:cs="Arial"/>
          <w:bCs/>
          <w:sz w:val="22"/>
          <w:szCs w:val="22"/>
        </w:rPr>
        <w:lastRenderedPageBreak/>
        <w:t xml:space="preserve">Budou provedeny nové klempířské prvky z plechů </w:t>
      </w:r>
      <w:proofErr w:type="spellStart"/>
      <w:r w:rsidRPr="007B5BF2">
        <w:rPr>
          <w:rFonts w:ascii="Arial" w:hAnsi="Arial" w:cs="Arial"/>
          <w:bCs/>
          <w:sz w:val="22"/>
          <w:szCs w:val="22"/>
        </w:rPr>
        <w:t>tl</w:t>
      </w:r>
      <w:proofErr w:type="spellEnd"/>
      <w:r w:rsidRPr="007B5BF2">
        <w:rPr>
          <w:rFonts w:ascii="Arial" w:hAnsi="Arial" w:cs="Arial"/>
          <w:bCs/>
          <w:sz w:val="22"/>
          <w:szCs w:val="22"/>
        </w:rPr>
        <w:t>. 0,7 mm.</w:t>
      </w:r>
    </w:p>
    <w:p w:rsidR="007B5BF2" w:rsidRPr="007B5BF2" w:rsidRDefault="007B5BF2" w:rsidP="007B5BF2">
      <w:pPr>
        <w:ind w:left="709"/>
        <w:rPr>
          <w:rFonts w:ascii="Arial" w:hAnsi="Arial" w:cs="Arial"/>
          <w:bCs/>
          <w:sz w:val="22"/>
          <w:szCs w:val="22"/>
        </w:rPr>
      </w:pPr>
      <w:r w:rsidRPr="007B5BF2">
        <w:rPr>
          <w:rFonts w:ascii="Arial" w:hAnsi="Arial" w:cs="Arial"/>
          <w:bCs/>
          <w:sz w:val="22"/>
          <w:szCs w:val="22"/>
        </w:rPr>
        <w:t>Vnitřní odvodnění střechy bude zachováno, budou vsazeny nové střešní vpusti s nakašírovaným okrajem.</w:t>
      </w:r>
    </w:p>
    <w:p w:rsidR="007B5BF2" w:rsidRPr="007B5BF2" w:rsidRDefault="007B5BF2" w:rsidP="007B5BF2">
      <w:pPr>
        <w:tabs>
          <w:tab w:val="left" w:pos="6705"/>
        </w:tabs>
        <w:rPr>
          <w:rFonts w:ascii="Arial" w:hAnsi="Arial" w:cs="Arial"/>
          <w:sz w:val="22"/>
          <w:szCs w:val="22"/>
        </w:rPr>
      </w:pPr>
    </w:p>
    <w:p w:rsidR="007B5BF2" w:rsidRPr="007B5BF2" w:rsidRDefault="007B5BF2" w:rsidP="007B5BF2">
      <w:pPr>
        <w:tabs>
          <w:tab w:val="left" w:pos="6705"/>
        </w:tabs>
        <w:rPr>
          <w:rFonts w:ascii="Arial" w:hAnsi="Arial" w:cs="Arial"/>
          <w:b/>
          <w:bCs/>
          <w:sz w:val="22"/>
          <w:szCs w:val="22"/>
        </w:rPr>
      </w:pPr>
      <w:r w:rsidRPr="007B5BF2">
        <w:rPr>
          <w:rFonts w:ascii="Arial" w:hAnsi="Arial" w:cs="Arial"/>
          <w:b/>
          <w:bCs/>
          <w:sz w:val="22"/>
          <w:szCs w:val="22"/>
        </w:rPr>
        <w:t xml:space="preserve"> Nátěry</w:t>
      </w:r>
    </w:p>
    <w:p w:rsidR="007B5BF2" w:rsidRPr="007B5BF2" w:rsidRDefault="007B5BF2" w:rsidP="007B5BF2">
      <w:pPr>
        <w:tabs>
          <w:tab w:val="left" w:pos="6705"/>
        </w:tabs>
        <w:ind w:left="709" w:hanging="142"/>
        <w:rPr>
          <w:rFonts w:ascii="Arial" w:hAnsi="Arial" w:cs="Arial"/>
          <w:sz w:val="22"/>
          <w:szCs w:val="22"/>
        </w:rPr>
      </w:pPr>
      <w:r w:rsidRPr="007B5BF2">
        <w:rPr>
          <w:rFonts w:ascii="Arial" w:hAnsi="Arial" w:cs="Arial"/>
          <w:sz w:val="22"/>
          <w:szCs w:val="22"/>
        </w:rPr>
        <w:t xml:space="preserve">  Ocelové prvky na střeše budou natřeny novým syntetickým </w:t>
      </w:r>
      <w:proofErr w:type="gramStart"/>
      <w:r w:rsidRPr="007B5BF2">
        <w:rPr>
          <w:rFonts w:ascii="Arial" w:hAnsi="Arial" w:cs="Arial"/>
          <w:sz w:val="22"/>
          <w:szCs w:val="22"/>
        </w:rPr>
        <w:t>nátěrem ( poklop</w:t>
      </w:r>
      <w:proofErr w:type="gramEnd"/>
      <w:r w:rsidRPr="007B5BF2">
        <w:rPr>
          <w:rFonts w:ascii="Arial" w:hAnsi="Arial" w:cs="Arial"/>
          <w:sz w:val="22"/>
          <w:szCs w:val="22"/>
        </w:rPr>
        <w:t xml:space="preserve"> vlezu na střechu, stříšky nad nástavci komínů, odvětrávací hlavice VZT…)</w:t>
      </w:r>
    </w:p>
    <w:p w:rsidR="00035334" w:rsidRDefault="00035334"/>
    <w:sectPr w:rsidR="0003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93CD4"/>
    <w:multiLevelType w:val="hybridMultilevel"/>
    <w:tmpl w:val="E5A696B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F86300"/>
    <w:multiLevelType w:val="hybridMultilevel"/>
    <w:tmpl w:val="1806E568"/>
    <w:lvl w:ilvl="0" w:tplc="4C6C4A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50"/>
    <w:rsid w:val="00031FE5"/>
    <w:rsid w:val="00035334"/>
    <w:rsid w:val="00035AAC"/>
    <w:rsid w:val="001A1A2F"/>
    <w:rsid w:val="002322B8"/>
    <w:rsid w:val="00260935"/>
    <w:rsid w:val="00351B23"/>
    <w:rsid w:val="00354253"/>
    <w:rsid w:val="00646327"/>
    <w:rsid w:val="00722850"/>
    <w:rsid w:val="007B5BF2"/>
    <w:rsid w:val="008044B9"/>
    <w:rsid w:val="00A23DD4"/>
    <w:rsid w:val="00AB174B"/>
    <w:rsid w:val="00DE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51B23"/>
    <w:pPr>
      <w:keepNext/>
      <w:outlineLvl w:val="0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qFormat/>
    <w:rsid w:val="00351B23"/>
    <w:pPr>
      <w:keepNext/>
      <w:outlineLvl w:val="3"/>
    </w:pPr>
    <w:rPr>
      <w:rFonts w:ascii="Arial" w:hAnsi="Arial"/>
      <w:b/>
      <w:szCs w:val="20"/>
    </w:rPr>
  </w:style>
  <w:style w:type="paragraph" w:styleId="Nadpis6">
    <w:name w:val="heading 6"/>
    <w:basedOn w:val="Normln"/>
    <w:next w:val="Normln"/>
    <w:link w:val="Nadpis6Char"/>
    <w:qFormat/>
    <w:rsid w:val="00351B23"/>
    <w:pPr>
      <w:keepNext/>
      <w:outlineLvl w:val="5"/>
    </w:pPr>
    <w:rPr>
      <w:rFonts w:ascii="Arial" w:hAnsi="Arial" w:cs="Arial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351B23"/>
    <w:pPr>
      <w:keepNext/>
      <w:outlineLvl w:val="7"/>
    </w:pPr>
    <w:rPr>
      <w:rFonts w:ascii="Arial" w:hAnsi="Arial"/>
      <w:b/>
      <w:sz w:val="20"/>
      <w:u w:val="single"/>
    </w:rPr>
  </w:style>
  <w:style w:type="paragraph" w:styleId="Nadpis9">
    <w:name w:val="heading 9"/>
    <w:basedOn w:val="Normln"/>
    <w:next w:val="Normln"/>
    <w:link w:val="Nadpis9Char"/>
    <w:qFormat/>
    <w:rsid w:val="00351B23"/>
    <w:pPr>
      <w:keepNext/>
      <w:outlineLvl w:val="8"/>
    </w:pPr>
    <w:rPr>
      <w:rFonts w:ascii="Arial" w:hAnsi="Arial" w:cs="Arial"/>
      <w:b/>
      <w:sz w:val="36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51B23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351B23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51B23"/>
    <w:rPr>
      <w:rFonts w:ascii="Arial" w:eastAsia="Times New Roman" w:hAnsi="Arial" w:cs="Arial"/>
      <w:b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51B23"/>
    <w:rPr>
      <w:rFonts w:ascii="Arial" w:eastAsia="Times New Roman" w:hAnsi="Arial" w:cs="Times New Roman"/>
      <w:b/>
      <w:sz w:val="20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351B23"/>
    <w:rPr>
      <w:rFonts w:ascii="Arial" w:eastAsia="Times New Roman" w:hAnsi="Arial" w:cs="Arial"/>
      <w:b/>
      <w:sz w:val="36"/>
      <w:szCs w:val="40"/>
      <w:lang w:eastAsia="cs-CZ"/>
    </w:rPr>
  </w:style>
  <w:style w:type="paragraph" w:styleId="Normlnweb">
    <w:name w:val="Normal (Web)"/>
    <w:basedOn w:val="Normln"/>
    <w:uiPriority w:val="99"/>
    <w:semiHidden/>
    <w:rsid w:val="00351B23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semiHidden/>
    <w:rsid w:val="00351B2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351B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351B23"/>
    <w:rPr>
      <w:rFonts w:ascii="Arial" w:hAnsi="Arial"/>
      <w:bCs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351B23"/>
    <w:rPr>
      <w:rFonts w:ascii="Arial" w:eastAsia="Times New Roman" w:hAnsi="Arial" w:cs="Times New Roman"/>
      <w:bCs/>
      <w:sz w:val="20"/>
      <w:szCs w:val="24"/>
      <w:lang w:eastAsia="cs-CZ"/>
    </w:rPr>
  </w:style>
  <w:style w:type="paragraph" w:customStyle="1" w:styleId="Default">
    <w:name w:val="Default"/>
    <w:rsid w:val="00351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iln">
    <w:name w:val="Strong"/>
    <w:uiPriority w:val="22"/>
    <w:qFormat/>
    <w:rsid w:val="00351B23"/>
    <w:rPr>
      <w:b/>
      <w:bCs/>
    </w:rPr>
  </w:style>
  <w:style w:type="character" w:styleId="Hypertextovodkaz">
    <w:name w:val="Hyperlink"/>
    <w:uiPriority w:val="99"/>
    <w:semiHidden/>
    <w:unhideWhenUsed/>
    <w:rsid w:val="00351B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51B23"/>
    <w:pPr>
      <w:keepNext/>
      <w:outlineLvl w:val="0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qFormat/>
    <w:rsid w:val="00351B23"/>
    <w:pPr>
      <w:keepNext/>
      <w:outlineLvl w:val="3"/>
    </w:pPr>
    <w:rPr>
      <w:rFonts w:ascii="Arial" w:hAnsi="Arial"/>
      <w:b/>
      <w:szCs w:val="20"/>
    </w:rPr>
  </w:style>
  <w:style w:type="paragraph" w:styleId="Nadpis6">
    <w:name w:val="heading 6"/>
    <w:basedOn w:val="Normln"/>
    <w:next w:val="Normln"/>
    <w:link w:val="Nadpis6Char"/>
    <w:qFormat/>
    <w:rsid w:val="00351B23"/>
    <w:pPr>
      <w:keepNext/>
      <w:outlineLvl w:val="5"/>
    </w:pPr>
    <w:rPr>
      <w:rFonts w:ascii="Arial" w:hAnsi="Arial" w:cs="Arial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351B23"/>
    <w:pPr>
      <w:keepNext/>
      <w:outlineLvl w:val="7"/>
    </w:pPr>
    <w:rPr>
      <w:rFonts w:ascii="Arial" w:hAnsi="Arial"/>
      <w:b/>
      <w:sz w:val="20"/>
      <w:u w:val="single"/>
    </w:rPr>
  </w:style>
  <w:style w:type="paragraph" w:styleId="Nadpis9">
    <w:name w:val="heading 9"/>
    <w:basedOn w:val="Normln"/>
    <w:next w:val="Normln"/>
    <w:link w:val="Nadpis9Char"/>
    <w:qFormat/>
    <w:rsid w:val="00351B23"/>
    <w:pPr>
      <w:keepNext/>
      <w:outlineLvl w:val="8"/>
    </w:pPr>
    <w:rPr>
      <w:rFonts w:ascii="Arial" w:hAnsi="Arial" w:cs="Arial"/>
      <w:b/>
      <w:sz w:val="36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51B23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351B23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51B23"/>
    <w:rPr>
      <w:rFonts w:ascii="Arial" w:eastAsia="Times New Roman" w:hAnsi="Arial" w:cs="Arial"/>
      <w:b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51B23"/>
    <w:rPr>
      <w:rFonts w:ascii="Arial" w:eastAsia="Times New Roman" w:hAnsi="Arial" w:cs="Times New Roman"/>
      <w:b/>
      <w:sz w:val="20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351B23"/>
    <w:rPr>
      <w:rFonts w:ascii="Arial" w:eastAsia="Times New Roman" w:hAnsi="Arial" w:cs="Arial"/>
      <w:b/>
      <w:sz w:val="36"/>
      <w:szCs w:val="40"/>
      <w:lang w:eastAsia="cs-CZ"/>
    </w:rPr>
  </w:style>
  <w:style w:type="paragraph" w:styleId="Normlnweb">
    <w:name w:val="Normal (Web)"/>
    <w:basedOn w:val="Normln"/>
    <w:uiPriority w:val="99"/>
    <w:semiHidden/>
    <w:rsid w:val="00351B23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semiHidden/>
    <w:rsid w:val="00351B2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351B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351B23"/>
    <w:rPr>
      <w:rFonts w:ascii="Arial" w:hAnsi="Arial"/>
      <w:bCs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351B23"/>
    <w:rPr>
      <w:rFonts w:ascii="Arial" w:eastAsia="Times New Roman" w:hAnsi="Arial" w:cs="Times New Roman"/>
      <w:bCs/>
      <w:sz w:val="20"/>
      <w:szCs w:val="24"/>
      <w:lang w:eastAsia="cs-CZ"/>
    </w:rPr>
  </w:style>
  <w:style w:type="paragraph" w:customStyle="1" w:styleId="Default">
    <w:name w:val="Default"/>
    <w:rsid w:val="00351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iln">
    <w:name w:val="Strong"/>
    <w:uiPriority w:val="22"/>
    <w:qFormat/>
    <w:rsid w:val="00351B23"/>
    <w:rPr>
      <w:b/>
      <w:bCs/>
    </w:rPr>
  </w:style>
  <w:style w:type="character" w:styleId="Hypertextovodkaz">
    <w:name w:val="Hyperlink"/>
    <w:uiPriority w:val="99"/>
    <w:semiHidden/>
    <w:unhideWhenUsed/>
    <w:rsid w:val="00351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16</Pages>
  <Words>5308</Words>
  <Characters>31323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8</cp:revision>
  <dcterms:created xsi:type="dcterms:W3CDTF">2019-05-29T11:48:00Z</dcterms:created>
  <dcterms:modified xsi:type="dcterms:W3CDTF">2019-06-06T11:54:00Z</dcterms:modified>
</cp:coreProperties>
</file>